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PPBV — Leistungsstufen und Patientengruppen</w:t>
      </w:r>
    </w:p>
    <w:p>
      <w:r>
        <w:rPr>
          <w:color w:val="555555"/>
          <w:sz w:val="18"/>
        </w:rPr>
        <w:t xml:space="preserve">Pflegepersonalbemessungsverordnung</w:t>
      </w:r>
    </w:p>
    <w:p>
      <w:r>
        <w:rPr>
          <w:color w:val="555555"/>
          <w:sz w:val="18"/>
        </w:rPr>
        <w:t xml:space="preserve">Historische Fassung: Stand 01.07.2024 bis 30.07.2026. Dies ist nicht die aktuelle Fassung.</w:t>
      </w:r>
    </w:p>
    <w:p>
      <w:r>
        <w:t xml:space="preserve">(1) Zur Ermittlung des Pflegebedarfs sind durch die Pflegefachkräfte</w:t>
      </w:r>
    </w:p>
    <w:p>
      <w:pPr>
        <w:ind w:left="420"/>
      </w:pPr>
      <w:r>
        <w:t xml:space="preserve">1. Patientinnen und Patienten, die bei stationärer Aufnahme unter 28 Tage alt oder unter 2 500 Gramm schwer sind, der Gruppe „neonatologische Intensivmedizin (NICU)“ zuzuordnen,</w:t>
      </w:r>
    </w:p>
    <w:p>
      <w:pPr>
        <w:ind w:left="420"/>
      </w:pPr>
      <w:r>
        <w:t xml:space="preserve">2. Patientinnen und Patienten, die bei stationärer Aufnahme älter als 27 Tage alt und mindestens 2 500 Gramm schwer sind und das 18. Lebensjahr noch nicht vollendet haben, der Gruppe „pädiatrische Intensivmedizin (PICU)“ zuzuordnen.</w:t>
      </w:r>
    </w:p>
    <w:p>
      <w:r>
        <w:t xml:space="preserve">Ist die Behandlung eines Erwachsenen auf einer Intensivstation für Kinder erforderlich, ist er der Gruppe „pädiatrische Intensivmedizin (PICU)“ zuzuordnen.</w:t>
      </w:r>
    </w:p>
    <w:p>
      <w:r>
        <w:t xml:space="preserve">(2) Zur Ermittlung des Pflegebedarfs sind Patientinnen und Patienten durch die Pflegefachkräfte auf der Grundlage der für sie notwendigen Pflegeleistungen gemäß § 18 unter Berücksichtigung der in Anlage 5 genannten Zuordnungsmerkmale den Leistungsstufen IS1 bis IS3, jeweils unterteilt nach den in Absatz 1 genannten Gruppen, einmal täglich oder, im Fall des Drei-Schicht-Modells, einmal je Schicht, retrospektiv zuzuordnen. Ist eine Patientin oder ein Patient teilstationär auf einer Intensivstation für Kinder zu behandeln, erfolgt die Zuordnung abweichend von Satz 1 zum Zeitpunkt der Entlassung.</w:t>
      </w:r>
    </w:p>
    <w:p>
      <w:r>
        <w:t xml:space="preserve">(3) Jede Patientin und jeder Patient ist durch die Pflegefachkräfte auf der Grundlage seiner Zuordnung nach Absatz 2 sowie auf der Grundlage des sich aus der Arbeitsorganisation des Krankenhauses ergebenden Schicht-Modells einmal täglich oder, im Fall des Drei-Schicht-Modells, einmal je Schicht einer der folgenden Patientengruppen zuzuordnen.</w:t>
      </w:r>
    </w:p>
    <w:p>
      <w:r>
        <w:rPr>
          <w:rFonts w:ascii="Courier New" w:hAnsi="Courier New"/>
          <w:sz w:val="17"/>
        </w:rPr>
        <w:t xml:space="preserve">    IS 1 Grundleistungen    IS 2 Erweiterte Leistungen    IS 3 Besondere Leistungen</w:t>
      </w:r>
    </w:p>
    <w:p>
      <w:r>
        <w:rPr>
          <w:rFonts w:ascii="Courier New" w:hAnsi="Courier New"/>
          <w:sz w:val="17"/>
        </w:rPr>
        <w:t xml:space="preserve">24-Stunden-Modell    NICU IS 1-24h PICU IS 1-24h    NICU IS 2-24h PICU IS 2-24h    NICU IS 3-24h PICU IS 3-24h</w:t>
      </w:r>
    </w:p>
    <w:p>
      <w:r>
        <w:rPr>
          <w:rFonts w:ascii="Courier New" w:hAnsi="Courier New"/>
          <w:sz w:val="17"/>
        </w:rPr>
        <w:t xml:space="preserve">Drei-Schicht-Modell Acht-Stunden-Schicht 1    NICU IS 1-Schicht 1 PICU IS 1-Schicht 1    NICU IS 2-Schicht 1 PICU IS 2-Schicht 1    NICU IS 3-Schicht 1 PICU IS 3-Schicht 1</w:t>
      </w:r>
    </w:p>
    <w:p>
      <w:r>
        <w:rPr>
          <w:rFonts w:ascii="Courier New" w:hAnsi="Courier New"/>
          <w:sz w:val="17"/>
        </w:rPr>
        <w:t xml:space="preserve">Drei-Schicht-Modell Acht-Stunden-Schicht 2    NICU IS 1-Schicht 2 PICU IS 1-Schicht 2    NICU IS 2-Schicht 2 PICU IS 2-Schicht 2    NICU IS 3-Schicht 2 PICU IS 3-Schicht 2</w:t>
      </w:r>
    </w:p>
    <w:p>
      <w:r>
        <w:rPr>
          <w:rFonts w:ascii="Courier New" w:hAnsi="Courier New"/>
          <w:sz w:val="17"/>
        </w:rPr>
        <w:t xml:space="preserve">Drei-Schicht-Modell Acht-Stunden-Schicht 3    NICU IS 1-Schicht 3 PICU IS 1-Schicht 3    NICU IS 2-Schicht 3 PICU IS 2-Schicht 3    NICU IS 3-Schicht 3 PICU IS 3-Schicht 3</w:t>
      </w:r>
    </w:p>
    <w:p>
      <w:r>
        <w:rPr>
          <w:color w:val="555555"/>
          <w:sz w:val="17"/>
        </w:rPr>
        <w:t xml:space="preserve">Zitiervorschlag: § 17 PPBV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https://recht.nulegal.eu/gesetze/PPBV/17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