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POG (Bayern) — Zusammenarbeit</w:t>
      </w:r>
    </w:p>
    <w:p>
      <w:r>
        <w:rPr>
          <w:color w:val="555555"/>
          <w:sz w:val="18"/>
        </w:rPr>
        <w:t xml:space="preserve">Polizeiorganisationsgesetz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Dienststellen der Polizei haben miteinander und mit anderen Stellen, denen die Abwehr von Gefahren für die öffentliche Sicherheit und Ordnung obliegt, zusammenzuarbeiten und die Sicherheitsbehörden über den Sicherheitszustand zu unterrichten.</w:t>
      </w:r>
    </w:p>
    <w:p>
      <w:r>
        <w:t xml:space="preserve">(2) Unbeschadet anderer Rechtsvorschriften, insbesondere des Gerichtsverfassungsgesetzes, der Strafprozeßordnung (StPO) und des Gesetzes über Ordnungswidrigkeiten, können die Sicherheitsbehörden Dienststellen der Landespolizei Weisungen im polizeilichen Aufgabenbereich erteilen.</w:t>
      </w:r>
    </w:p>
    <w:p>
      <w:r>
        <w:t xml:space="preserve">(3) Weisungen nach Abs. 2 sollen an die unterste Polizeidienststelle gerichtet werden, deren Dienstbereich für den Vollzug der Weisung ausreicht. Satz 1 gilt nicht für Weisungen des Staatsministeriums und der Regierungen.</w:t>
      </w:r>
    </w:p>
    <w:p>
      <w:r>
        <w:rPr>
          <w:color w:val="555555"/>
          <w:sz w:val="17"/>
        </w:rPr>
        <w:t xml:space="preserve">Zitiervorschlag: Art 9 POG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