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POG (Bayern) — Grenzpolizei; Verordnungsermächtigung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Grenzpolizei ist Teil der Landespolizei. Sie wird insbesondere für grenzpolizeiliche Aufgaben und die Aufgaben des grenzpolizeilichen Fahndungsdienstes im Sinn des Art. 13 Abs. 1 Nr. 5 des Polizeiaufgabengesetzes eingesetzt. Die Zuständigkeit der übrigen Dienststellen der Landespolizei zur Wahrnehmung der in Satz 2 genannten Aufgaben bleibt unberührt.</w:t>
      </w:r>
    </w:p>
    <w:p>
      <w:r>
        <w:t xml:space="preserve">(2) Die grenzpolizeilichen Aufgaben umfassen:</w:t>
      </w:r>
    </w:p>
    <w:p>
      <w:r>
        <w:t xml:space="preserve">1. die polizeiliche Überwachung der Grenzen;</w:t>
      </w:r>
    </w:p>
    <w:p>
      <w:r>
        <w:t xml:space="preserve">2. die polizeiliche Kontrolle des grenzüberschreitenden Verkehrs einschließlich</w:t>
      </w:r>
    </w:p>
    <w:p>
      <w:r>
        <w:t xml:space="preserve">a) der Überprüfung der Grenzübertrittspapiere und der Berechtigung zum Grenzübertritt sowie der beim Grenzübertritt mitgeführten Gegenstände und Transportmittel,</w:t>
      </w:r>
    </w:p>
    <w:p>
      <w:r>
        <w:t xml:space="preserve">b) der Grenzfahndung,</w:t>
      </w:r>
    </w:p>
    <w:p>
      <w:r>
        <w:t xml:space="preserve">c) der Beseitigung von Störungen und der Abwehr von Gefahren, die ihren Ursprung außerhalb des Bundesgebietes haben,</w:t>
      </w:r>
    </w:p>
    <w:p>
      <w:r>
        <w:t xml:space="preserve">3. im Grenzgebiet bis zu einer Tiefe von 30 Kilometern die Beseitigung von Störungen und die Abwehr von Gefahren, die die Sicherheit der Grenzen beeinträchtigen.</w:t>
      </w:r>
    </w:p>
    <w:p>
      <w:r>
        <w:t xml:space="preserve">(3) Die Grenzpolizei gliedert sich in</w:t>
      </w:r>
    </w:p>
    <w:p>
      <w:r>
        <w:t xml:space="preserve">1. die Direktion der Bayerischen Grenzpolizei, angegliedert an ein Präsidium, als Führungsstelle Grenze,</w:t>
      </w:r>
    </w:p>
    <w:p>
      <w:r>
        <w:t xml:space="preserve">2. Grenzpolizeiinspektionen,</w:t>
      </w:r>
    </w:p>
    <w:p>
      <w:r>
        <w:t xml:space="preserve">3. Grenzpolizeistationen.</w:t>
      </w:r>
    </w:p>
    <w:p>
      <w:r>
        <w:t xml:space="preserve">Zudem können bei Dienststellen der Landespolizei Grenzpolizeigruppen eingerichtet werden. Für Fragen der grenzüberschreitenden Zusammenarbeit können durch das Staatsministerium Koordinatoren bestellt und Gemeinsame Zentren eingerichtet werden.</w:t>
      </w:r>
    </w:p>
    <w:p>
      <w:r>
        <w:t xml:space="preserve">(4) Art. 4 Abs. 3 gilt entsprechend.</w:t>
      </w:r>
    </w:p>
    <w:p>
      <w:r>
        <w:rPr>
          <w:color w:val="555555"/>
          <w:sz w:val="17"/>
        </w:rPr>
        <w:t xml:space="preserve">Zitiervorschlag: Art 5 POG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