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PO-Z (Bayern) — Prüfungszweck</w:t>
      </w:r>
    </w:p>
    <w:p>
      <w:r>
        <w:rPr>
          <w:color w:val="555555"/>
          <w:sz w:val="18"/>
        </w:rPr>
        <w:t xml:space="preserve">Prüfungsordnung zur Durchführung von Zwischenprüfungen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Durch die Zwischenprüfung soll der Ausbildungsstand festgestellt werden, um erforderlichenfalls korrigierend auf die weitere Ausbildung einwirken zu können.</w:t>
      </w:r>
    </w:p>
    <w:p>
      <w:r>
        <w:rPr>
          <w:color w:val="555555"/>
          <w:sz w:val="17"/>
        </w:rPr>
        <w:t xml:space="preserve">Zitiervorschlag: § 8 PO-Z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https://recht.nulegal.eu/gesetze/PO-Z/8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