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PO-Z (Bayern) — Inkrafttreten, Außerkrafttreten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Prüfungsordnung tritt am 1. April 1998 in Kraft.</w:t>
      </w:r>
    </w:p>
    <w:p>
      <w:r>
        <w:t xml:space="preserve">(2) Gleichzeitig tritt die Prüfungsordnung für die Zwischenprüfung im Ausbildungsberuf Sozialversicherungsfachangestellter (POZSozV) vom 27. April 1983 (GVBl S. 272, BayRS 800-21-87-A) außer Kraft. Dies gilt nicht für Ausbildungsverträge mit einem Ausbildungsbeginn vor dem 1. September 1997; insoweit gilt die bisherige Rechtslage fort.</w:t>
      </w:r>
    </w:p>
    <w:p>
      <w:r>
        <w:rPr>
          <w:color w:val="555555"/>
          <w:sz w:val="17"/>
        </w:rPr>
        <w:t xml:space="preserve">Zitiervorschlag: § 19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