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PO-SozVersFW (Bayern) — Prüfungserleichterung</w:t>
      </w:r>
    </w:p>
    <w:p>
      <w:r>
        <w:rPr>
          <w:color w:val="555555"/>
          <w:sz w:val="18"/>
        </w:rPr>
        <w:t xml:space="preserve">Sozialversicherungsfachwirt-Prüfungsordnung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54 der Allgemeinen Prüfungsordnung (APO) gilt mit der Maßgabe, dass die Entscheidung durch den Prüfungsausschuss für gemeinsame Aufgaben zu treffen ist.</w:t>
      </w:r>
    </w:p>
    <w:p>
      <w:r>
        <w:rPr>
          <w:color w:val="555555"/>
          <w:sz w:val="17"/>
        </w:rPr>
        <w:t xml:space="preserve">Zitiervorschlag: § 11 PO-SozVersFW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https://recht.nulegal.eu/gesetze/PO-SozVersFW/11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PO-SozVersFW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