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18 PO-Externe-A (Nordrhein-Westfalen) — Wiederholung</w:t>
      </w:r>
    </w:p>
    <w:p>
      <w:r>
        <w:rPr>
          <w:color w:val="555555"/>
          <w:sz w:val="18"/>
        </w:rPr>
        <w:t xml:space="preserve">Externen-Abiturprüfungsordnung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Eine nicht bestandene Prüfung kann in der Regel nach einem Jahr wiederholt werden. Bei einer Wiederholung werden die in der vorherigen Prüfung erhaltenen Leistungsbewertungen unwirksam.</w:t>
      </w:r>
    </w:p>
    <w:p>
      <w:r>
        <w:t xml:space="preserve">(2) Die obere Schulaufsichtsbehörde kann eine zweite Wiederholung zulassen, wenn besondere, vom Prüfling nicht zu vertretende Gründe vorliegen.</w:t>
      </w:r>
    </w:p>
    <w:p>
      <w:r>
        <w:rPr>
          <w:color w:val="555555"/>
          <w:sz w:val="17"/>
        </w:rPr>
        <w:t xml:space="preserve">Zitiervorschlag: § 18 PO-Externe-A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https://recht.nulegal.eu/gesetze/PO-Externe-A/18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18 PO-Externe-A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