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PO-Externe-A (Nordrhein-Westfalen) — Zuerkennung der allgemeinen Hochschulreife</w:t>
      </w:r>
    </w:p>
    <w:p>
      <w:r>
        <w:rPr>
          <w:color w:val="555555"/>
          <w:sz w:val="18"/>
        </w:rPr>
        <w:t xml:space="preserve">Externen-Abiturprüfungsordnung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Hat ein Prüfling die Bedingungen gemäß § 16 erfüllt, erklärt der Zentrale Abiturausschuss die Abiturprüfung für bestanden und erkennt die allgemeine Hochschulreife zu, die in den Ländern der Bundesrepublik Deutschland anerkannt ist.</w:t>
      </w:r>
    </w:p>
    <w:p>
      <w:r>
        <w:t xml:space="preserve">(2) Der Beschluss des Zentralen Abiturausschusses wird dem Prüfling bekannt gegeben.</w:t>
      </w:r>
    </w:p>
    <w:p>
      <w:r>
        <w:t xml:space="preserve">(3) Ein Prüfling, dem die allgemeine Hochschulreife zuerkannt worden ist, erhält ein "Zeugnis der allgemeinen Hochschulreife".</w:t>
      </w:r>
    </w:p>
    <w:p>
      <w:r>
        <w:rPr>
          <w:color w:val="555555"/>
          <w:sz w:val="17"/>
        </w:rPr>
        <w:t xml:space="preserve">Zitiervorschlag: § 17 PO-Externe-A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https://recht.nulegal.eu/gesetze/PO-Externe-A/17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