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PIDG NRW (Nordrhein-Westfalen)</w:t>
      </w:r>
    </w:p>
    <w:p>
      <w:r>
        <w:rPr>
          <w:color w:val="555555"/>
          <w:sz w:val="18"/>
        </w:rPr>
        <w:t xml:space="preserve">Präimplantationsdiagnostikgesetz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Gesetz</w:t>
      </w:r>
    </w:p>
    <w:p>
      <w:r>
        <w:t xml:space="preserve">über die Zulassung von Zentren und</w:t>
      </w:r>
    </w:p>
    <w:p>
      <w:r>
        <w:t xml:space="preserve">über die Einrichtung der Ethikkommission für</w:t>
      </w:r>
    </w:p>
    <w:p>
      <w:r>
        <w:t xml:space="preserve">Präimplantationsdiagnostik in Nordrhein-Westfalen</w:t>
      </w:r>
    </w:p>
    <w:p>
      <w:r>
        <w:t xml:space="preserve">(Präimplantationsdiagnostikgesetz Nordrhein-Westfalen - PIDG NRW)</w:t>
      </w:r>
    </w:p>
    <w:p>
      <w:r>
        <w:t xml:space="preserve">Vom 4. Juli 2014</w:t>
      </w:r>
    </w:p>
    <w:p>
      <w:r>
        <w:rPr>
          <w:color w:val="555555"/>
          <w:sz w:val="17"/>
        </w:rPr>
        <w:t xml:space="preserve">Zitiervorschlag: Volltext PIDG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https://recht.nulegal.eu/gesetze/PIDG%20NRW/volltext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