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18a PAuswG — Vor-Ort-Auslesen von Ausweisdaten unter Anwesenden</w:t>
      </w:r>
    </w:p>
    <w:p>
      <w:r>
        <w:rPr>
          <w:color w:val="555555"/>
          <w:sz w:val="18"/>
        </w:rPr>
        <w:t xml:space="preserve">Personalausweisgesetz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Ausweisinhaber kann seinen Personalausweis ferner dazu verwenden, die in § 18 Absatz 3 Satz 2 genannten Daten zum Zwecke der medienbruchfreien Übernahme von Formulardaten unter Anwesenden zu übermitteln.</w:t>
      </w:r>
    </w:p>
    <w:p>
      <w:r>
        <w:t xml:space="preserve">(2) Vor dem Vor-Ort-Auslesen der Daten ist der Vor-Ort-Diensteanbieter verpflichtet, anhand des Personalausweises per Lichtbildabgleich zu prüfen, ob die den Personalausweis vorlegende Person der Ausweisinhaber ist. Die Daten werden nur übermittelt, wenn der Vor-Ort-Anbieter mit Einverständnis des Ausweisinhabers die Zugangsnummer ausliest und diese zusammen mit einem gültigen Vor-Ort-Zertifikat an das Speicher- und Verarbeitungsmedium des Personalausweises übermittelt.</w:t>
      </w:r>
    </w:p>
    <w:p>
      <w:r>
        <w:rPr>
          <w:color w:val="555555"/>
          <w:sz w:val="17"/>
        </w:rPr>
        <w:t xml:space="preserve">Zitiervorschlag: § 18a PAuswG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https://recht.nulegal.eu/gesetze/PAuswG/18a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