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PAPO (Brandenburg) — Auswahlverfahren</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Auswahlverfahren bestimmt die jeweilige Einstellungsbehörde für ihren Bereich. Sie hat für Bewerberinnen und Bewerber desselben Einstellungstermins das gleiche Auswahlverfahren anzuwenden.</w:t>
      </w:r>
    </w:p>
    <w:p>
      <w:r>
        <w:t xml:space="preserve">(2) Vor der Entscheidung über die Zulassung zum Vorbereitungsdienst wird in einem Auswahlverfahren festgestellt, ob die Bewerberinnen und Bewerber aufgrund ihrer Kenntnisse, Fähigkeiten und persönlichen Eigenschaften für die Einstellung in den Vorbereitungsdienst für eine der Laufbahnen des Polizeivollzugsdienstes im Land Brandenburg geeignet sind.</w:t>
      </w:r>
    </w:p>
    <w:p>
      <w:r>
        <w:rPr>
          <w:color w:val="555555"/>
          <w:sz w:val="17"/>
        </w:rPr>
        <w:t xml:space="preserve">Zitiervorschlag: § 5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