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PAPO (Brandenburg) — Laufbahnprüfung</w:t>
      </w:r>
    </w:p>
    <w:p>
      <w:r>
        <w:rPr>
          <w:color w:val="555555"/>
          <w:sz w:val="18"/>
        </w:rPr>
        <w:t xml:space="preserve">Polizeiausbildungs- und Prüfungsordnung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Mit der Laufbahnprüfung wird festgestellt, ob die Studierenden für die Laufbahn des gehobenen Polizeivollzugsdienstes befähigt sind. Wurde jede Modulprüfung bestanden, ist die Laufbahnprüfung insgesamt bestanden und das Studium erfolgreich abgeschlossen.</w:t>
      </w:r>
    </w:p>
    <w:p>
      <w:r>
        <w:rPr>
          <w:color w:val="555555"/>
          <w:sz w:val="17"/>
        </w:rPr>
        <w:t xml:space="preserve">Zitiervorschlag: § 34 PAPO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https://recht.nulegal.eu/gesetze/PAPO/34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