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PAG (Bayern) — Aufgaben der Polizei</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hat die Aufgabe, die allgemein oder im Einzelfall bestehenden Gefahren für die öffentliche Sicherheit oder Ordnung abzuwehren.</w:t>
      </w:r>
    </w:p>
    <w:p>
      <w:r>
        <w:t xml:space="preserve">(2) Im Rahmen ihrer Aufgabe nach Abs. 1 obliegt der Polizei der Schutz privater Rechte nach diesem Gesetz nur dann, wenn gerichtlicher Schutz nicht rechtzeitig zu erlangen ist und wenn ohne polizeiliche Hilfe die Verwirklichung des Rechts vereitelt oder wesentlich erschwert werden würde.</w:t>
      </w:r>
    </w:p>
    <w:p>
      <w:r>
        <w:t xml:space="preserve">(3) Die Polizei leistet anderen Behörden und den Gerichten Vollzugshilfe (Art. 67 bis 69).</w:t>
      </w:r>
    </w:p>
    <w:p>
      <w:r>
        <w:t xml:space="preserve">(4) Die Polizei hat ferner die Aufgaben zu erfüllen, die ihr durch andere Rechtsvorschriften übertragen sind.</w:t>
      </w:r>
    </w:p>
    <w:p>
      <w:r>
        <w:rPr>
          <w:color w:val="555555"/>
          <w:sz w:val="17"/>
        </w:rPr>
        <w:t xml:space="preserve">Zitiervorschlag: Art 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