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OrthAusbVO — Teil 1 der Gesellenprüfung</w:t>
      </w:r>
    </w:p>
    <w:p>
      <w:r>
        <w:rPr>
          <w:color w:val="555555"/>
          <w:sz w:val="18"/>
        </w:rPr>
        <w:t xml:space="preserve">Orthopädieausbildungsverordnung</w:t>
      </w:r>
    </w:p>
    <w:p>
      <w:r>
        <w:rPr>
          <w:color w:val="555555"/>
          <w:sz w:val="18"/>
        </w:rPr>
        <w:t xml:space="preserve">Stand: 10.06.2019 (konsolidierte Textfassung, kein amtliches Inkrafttretensdatum)</w:t>
      </w:r>
    </w:p>
    <w:p>
      <w:r>
        <w:t xml:space="preserve">(1) Teil 1 der Gesellenprüfung soll zum Ende des zweiten Ausbildungsjahres stattfinden.</w:t>
      </w:r>
    </w:p>
    <w:p>
      <w:r>
        <w:t xml:space="preserve">(2) Teil 1 der Gesellenprüfung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Teil 1 der Gesellenprüfung besteht aus den Prüfungsbereichen:</w:t>
      </w:r>
    </w:p>
    <w:p>
      <w:pPr>
        <w:ind w:left="420"/>
      </w:pPr>
      <w:r>
        <w:t xml:space="preserve">1. Herstellen orthopädietechnischer Hilfsmittel nach Modell und Abgabe von Hilfsmitteln und</w:t>
      </w:r>
    </w:p>
    <w:p>
      <w:pPr>
        <w:ind w:left="420"/>
      </w:pPr>
      <w:r>
        <w:t xml:space="preserve">2. Werkstoffe und Fertigungstechnik.</w:t>
      </w:r>
    </w:p>
    <w:p>
      <w:r>
        <w:t xml:space="preserve">(4) Für den Prüfungsbereich Herstellen orthopädietechnischer Hilfsmittel nach Modell und Abgabe von Hilfsmitteln bestehen folgende Vorgaben:</w:t>
      </w:r>
    </w:p>
    <w:p>
      <w:pPr>
        <w:ind w:left="420"/>
      </w:pPr>
      <w:r>
        <w:t xml:space="preserve">1. Der Prüfling soll nachweisen, dass er in der Lage ist,</w:t>
      </w:r>
    </w:p>
    <w:p>
      <w:pPr>
        <w:ind w:left="780"/>
      </w:pPr>
      <w:r>
        <w:t xml:space="preserve">a) technische Unterlagen anzufertigen und anzuwenden,</w:t>
      </w:r>
    </w:p>
    <w:p>
      <w:pPr>
        <w:ind w:left="780"/>
      </w:pPr>
      <w:r>
        <w:t xml:space="preserve">b) Maße einzuhalten,</w:t>
      </w:r>
    </w:p>
    <w:p>
      <w:pPr>
        <w:ind w:left="780"/>
      </w:pPr>
      <w:r>
        <w:t xml:space="preserve">c) Materialien und Werkzeuge auszuwählen,</w:t>
      </w:r>
    </w:p>
    <w:p>
      <w:pPr>
        <w:ind w:left="780"/>
      </w:pPr>
      <w:r>
        <w:t xml:space="preserve">d) Sicherheit und Gesundheitsschutz bei der Arbeit zu beachten,</w:t>
      </w:r>
    </w:p>
    <w:p>
      <w:pPr>
        <w:ind w:left="780"/>
      </w:pPr>
      <w:r>
        <w:t xml:space="preserve">e) Materialien maschinell und manuell zu bearbeiten und zu fügen;</w:t>
      </w:r>
    </w:p>
    <w:p>
      <w:pPr>
        <w:ind w:left="420"/>
      </w:pPr>
      <w:r>
        <w:t xml:space="preserve">2. hierfür sind aus folgenden Tätigkeiten zwei auszuwählen:</w:t>
      </w:r>
    </w:p>
    <w:p>
      <w:pPr>
        <w:ind w:left="780"/>
      </w:pPr>
      <w:r>
        <w:t xml:space="preserve">a) Herstellen eines orthopädischen Hilfsmittels oder Bauteils für die unteren Extremitäten,</w:t>
      </w:r>
    </w:p>
    <w:p>
      <w:pPr>
        <w:ind w:left="780"/>
      </w:pPr>
      <w:r>
        <w:t xml:space="preserve">b) Herstellen eines orthopädischen Hilfsmittels oder Bauteils für die oberen Extremitäten,</w:t>
      </w:r>
    </w:p>
    <w:p>
      <w:pPr>
        <w:ind w:left="780"/>
      </w:pPr>
      <w:r>
        <w:t xml:space="preserve">c) Herstellen eines orthopädischen Hilfsmittels oder Bauteils für den Rumpf;</w:t>
      </w:r>
    </w:p>
    <w:p>
      <w:pPr>
        <w:ind w:left="420"/>
      </w:pPr>
      <w:r>
        <w:t xml:space="preserve">3. der Prüfling soll zwei Arbeitsproben durchführen, deren Prüfungszeit 6 Stunden und 30 Minuten beträgt;</w:t>
      </w:r>
    </w:p>
    <w:p>
      <w:pPr>
        <w:ind w:left="420"/>
      </w:pPr>
      <w:r>
        <w:t xml:space="preserve">4. darüber hinaus soll der Prüfling nachweisen, dass er in der Lage ist, Patienten in Gebrauch und Wirkungsweise eines Hilfsmittels einzuweisen;</w:t>
      </w:r>
    </w:p>
    <w:p>
      <w:pPr>
        <w:ind w:left="420"/>
      </w:pPr>
      <w:r>
        <w:t xml:space="preserve">5. der Prüfling soll eine Gesprächssimulation durchführen, deren Prüfungszeit höchstens 20 Minuten beträgt;</w:t>
      </w:r>
    </w:p>
    <w:p>
      <w:pPr>
        <w:ind w:left="420"/>
      </w:pPr>
      <w:r>
        <w:t xml:space="preserve">6. bei der Ermittlung des Ergebnisses für den Prüfungsbereich sind die Leistungen der beiden Arbeitsproben mit 50 Prozent und die Leistungen in der Gesprächssimulation mit 50 Prozent zu gewichten.</w:t>
      </w:r>
    </w:p>
    <w:p>
      <w:r>
        <w:t xml:space="preserve">(5) Für den Prüfungsbereich Werkstoffe und Fertigungstechnik bestehen folgende Vorgaben:</w:t>
      </w:r>
    </w:p>
    <w:p>
      <w:pPr>
        <w:ind w:left="420"/>
      </w:pPr>
      <w:r>
        <w:t xml:space="preserve">1. Der Prüfling soll nachweisen, dass er in der Lage ist,</w:t>
      </w:r>
    </w:p>
    <w:p>
      <w:pPr>
        <w:ind w:left="780"/>
      </w:pPr>
      <w:r>
        <w:t xml:space="preserve">a) technische Unterlagen zu interpretieren,</w:t>
      </w:r>
    </w:p>
    <w:p>
      <w:pPr>
        <w:ind w:left="780"/>
      </w:pPr>
      <w:r>
        <w:t xml:space="preserve">b) Werkstoffe und Hilfsstoffe nach Eigenschaften zu unterscheiden,</w:t>
      </w:r>
    </w:p>
    <w:p>
      <w:pPr>
        <w:ind w:left="780"/>
      </w:pPr>
      <w:r>
        <w:t xml:space="preserve">c) technische Berechnungen durchzuführen und Messverfahren darzustellen;</w:t>
      </w:r>
    </w:p>
    <w:p>
      <w:pPr>
        <w:ind w:left="420"/>
      </w:pPr>
      <w:r>
        <w:t xml:space="preserve">2. der Prüfling soll Aufgaben schriftlich bearbeiten;</w:t>
      </w:r>
    </w:p>
    <w:p>
      <w:pPr>
        <w:ind w:left="420"/>
      </w:pPr>
      <w:r>
        <w:t xml:space="preserve">3. die Prüfungszeit beträgt 90 Minuten.</w:t>
      </w:r>
    </w:p>
    <w:p>
      <w:r>
        <w:rPr>
          <w:color w:val="555555"/>
          <w:sz w:val="17"/>
        </w:rPr>
        <w:t xml:space="preserve">Zitiervorschlag: § 7 OrthAusbVO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https://recht.nulegal.eu/gesetze/OrthAusbVO/7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