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OrtedtDGStiftG — Ehrenamtliche Tätigkeit</w:t>
      </w:r>
    </w:p>
    <w:p>
      <w:r>
        <w:rPr>
          <w:color w:val="555555"/>
          <w:sz w:val="18"/>
        </w:rPr>
        <w:t xml:space="preserve">Gesetz zur Errichtung einer „Stiftung Orte der deutschen Demokratiegeschichte“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Die Mitglieder des Stiftungsrates und des Stiftungsbeirates üben ihre Tätigkeit ehrenamtlich aus. Die Erstattung von Reisekosten und sonstigen Auslagen richtet sich nach den für die unmittelbare Bundesverwaltung geltenden Bestimmungen.</w:t>
      </w:r>
    </w:p>
    <w:p>
      <w:r>
        <w:rPr>
          <w:color w:val="555555"/>
          <w:sz w:val="17"/>
        </w:rPr>
        <w:t xml:space="preserve">Zitiervorschlag: § 9 OrtedtDGStiftG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https://recht.nulegal.eu/gesetze/OrtedtDGStiftG/9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