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OrgBAusbV — Ausbildungsplan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