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Offshore-ArbZV — Ordnungswidrigkeiten</w:t>
      </w:r>
    </w:p>
    <w:p>
      <w:r>
        <w:rPr>
          <w:color w:val="555555"/>
          <w:sz w:val="18"/>
        </w:rPr>
        <w:t xml:space="preserve">Offshore-Arbeitszeitverordnung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22 Absatz 1 Nummer 4 des Arbeitszeitgesetzes handelt, wer als Arbeitgeber vorsätzlich oder fahrlässig</w:t>
      </w:r>
    </w:p>
    <w:p>
      <w:pPr>
        <w:ind w:left="420"/>
      </w:pPr>
      <w:r>
        <w:t xml:space="preserve">1. entgegen § 6 Absatz 1 Satz 1 nicht dafür sorgt, dass eine Arbeitnehmerin oder ein Arbeitnehmer nicht mehr als 21 unmittelbar aufeinander folgende Tage auf See verbringt,</w:t>
      </w:r>
    </w:p>
    <w:p>
      <w:pPr>
        <w:ind w:left="420"/>
      </w:pPr>
      <w:r>
        <w:t xml:space="preserve">2. entgegen § 6 Absatz 1 Satz 2 oder Absatz 2, jeweils auch in Verbindung mit § 9 Absatz 1 Satz 4, eine Arbeitnehmerin oder einen Arbeitnehmer beschäftigt,</w:t>
      </w:r>
    </w:p>
    <w:p>
      <w:pPr>
        <w:ind w:left="420"/>
      </w:pPr>
      <w:r>
        <w:t xml:space="preserve">3. entgegen § 6 Absatz 1 Satz 3, auch in Verbindung mit § 9 Absatz 1 Satz 4, nicht sicherstellt, dass die tägliche Arbeitszeit zehn Stunden nicht überschreitet,</w:t>
      </w:r>
    </w:p>
    <w:p>
      <w:pPr>
        <w:ind w:left="420"/>
      </w:pPr>
      <w:r>
        <w:t xml:space="preserve">4. entgegen § 7 Absatz 1 Satz 2, Absatz 2, 4 oder Absatz 5, jeweils auch in Verbindung mit § 9 Absatz 1 Satz 4, einer Arbeitnehmerin oder einem Arbeitnehmer den vorgeschriebenen Ausgleich nicht, nicht richtig, nicht vollständig oder nicht rechtzeitig gewährt,</w:t>
      </w:r>
    </w:p>
    <w:p>
      <w:pPr>
        <w:ind w:left="420"/>
      </w:pPr>
      <w:r>
        <w:t xml:space="preserve">5. entgegen § 8, auch in Verbindung mit § 9 Absatz 1 Satz 4, eine Aufzeichnung nicht, nicht richtig oder nicht rechtszeitig erstellt oder</w:t>
      </w:r>
    </w:p>
    <w:p>
      <w:pPr>
        <w:ind w:left="420"/>
      </w:pPr>
      <w:r>
        <w:t xml:space="preserve">6. entgegen § 9 Absatz 2 Satz 1 nicht sicherstellt, dass der dort genannte Zeitraum nicht überschritten wird.</w:t>
      </w:r>
    </w:p>
    <w:p>
      <w:r>
        <w:rPr>
          <w:color w:val="555555"/>
          <w:sz w:val="17"/>
        </w:rPr>
        <w:t xml:space="preserve">Zitiervorschlag: § 18 Offshore-ArbZV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https://recht.nulegal.eu/gesetze/Offshore-ArbZV/18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