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OVP (Brandenburg) — Ausbildungs- und Prüfungsbehörde</w:t>
      </w:r>
    </w:p>
    <w:p>
      <w:r>
        <w:rPr>
          <w:color w:val="555555"/>
          <w:sz w:val="18"/>
        </w:rPr>
        <w:t xml:space="preserve">Ordnung für den Vorbereitungsdienst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Ausbildungs- und Prüfungsbehörde ist das Landesinstitut Brandenburg für Schule und Lehrkräftebildung. Es bildet hierfür Pädagogische Zentren am Landesinstitut, die für die Organisation und Durchführung des Vorbereitungsdienstes und der Staatsprüfung zuständig sind.</w:t>
      </w:r>
    </w:p>
    <w:p>
      <w:r>
        <w:rPr>
          <w:color w:val="555555"/>
          <w:sz w:val="17"/>
        </w:rPr>
        <w:t xml:space="preserve">Zitiervorschlag: § 12 OVP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https://recht.nulegal.eu/gesetze/OVP/12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