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NotVO NRW (Nordrhein-Westfalen) — Durchführung der Ausbildung</w:t>
      </w:r>
    </w:p>
    <w:p>
      <w:r>
        <w:rPr>
          <w:color w:val="555555"/>
          <w:sz w:val="18"/>
        </w:rPr>
        <w:t xml:space="preserve">Notarverordnung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Notarassessorinnen und Notarassessoren werden durch die zur hauptberuflichen Amtsausübung bestellten Notarinnen und Notare ausgebildet.</w:t>
      </w:r>
    </w:p>
    <w:p>
      <w:r>
        <w:t xml:space="preserve">(2) Der Anwärterdienst soll in mindestens zwei Abschnitten bei verschiedenen Notarinnen und Notaren geleistet werden. Während der ersten drei Jahre der Anwärterzeit soll ein Ausbildungsabschnitt nicht länger als zwei Jahre dauern.</w:t>
      </w:r>
    </w:p>
    <w:p>
      <w:r>
        <w:t xml:space="preserve">(3) Tätigkeiten als Notarvertreterin oder Notarvertreter, Notariatsverwalterin oder Notariatsverwalter sowie in der Geschäftsführung der Standesorganisationen oder deren Einrichtungen sind Teil des Anwärterdienstes. Gleiches gilt für Zeiten, in denen die Notarassessorin oder der Notarassessor bei einem Gericht, einer Behörde oder einer vergleichbaren Einrichtung tätig war, wenn sie oder er dort Aufgaben wahrgenommen hat, die einen engen Bezug zum Beruf der Notarin oder des Notars haben, und die Tätigkeit dem Ziel des Anwärterdienstes (§ 5) dient; in diesem Fall soll die Notarassessorin oder der Notarassessor jedoch mindestens eineinhalb Jahre des Anwärterdienstes bei Notarinnen</w:t>
      </w:r>
    </w:p>
    <w:p>
      <w:r>
        <w:t xml:space="preserve">oder Notaren ableisten.</w:t>
      </w:r>
    </w:p>
    <w:p>
      <w:r>
        <w:rPr>
          <w:color w:val="555555"/>
          <w:sz w:val="17"/>
        </w:rPr>
        <w:t xml:space="preserve">Zitiervorschlag: § 4 NotVO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https://recht.nulegal.eu/gesetze/NotVO%20NRW/4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