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NemV — Anwendungsbereich</w:t>
      </w:r>
    </w:p>
    <w:p>
      <w:r>
        <w:rPr>
          <w:color w:val="555555"/>
          <w:sz w:val="18"/>
        </w:rPr>
        <w:t xml:space="preserve">Nahrungsergänzungsmittelverordnung</w:t>
      </w:r>
    </w:p>
    <w:p>
      <w:r>
        <w:rPr>
          <w:color w:val="555555"/>
          <w:sz w:val="18"/>
        </w:rPr>
        <w:t xml:space="preserve">Stand: 10.06.2019 (konsolidierte Textfassung, kein amtliches Inkrafttretensdatum)</w:t>
      </w:r>
    </w:p>
    <w:p>
      <w:r>
        <w:t xml:space="preserve">(1) Nahrungsergänzungsmittel im Sinne dieser Verordnung ist ein Lebensmittel, das</w:t>
      </w:r>
    </w:p>
    <w:p>
      <w:pPr>
        <w:ind w:left="420"/>
      </w:pPr>
      <w:r>
        <w:t xml:space="preserve">1. dazu bestimmt ist, die allgemeine Ernährung zu ergänzen,</w:t>
      </w:r>
    </w:p>
    <w:p>
      <w:pPr>
        <w:ind w:left="420"/>
      </w:pPr>
      <w:r>
        <w:t xml:space="preserve">2. ein Konzentrat von Nährstoffen oder sonstigen Stoffen mit ernährungsspezifischer oder physiologischer Wirkung allein oder in Zusammensetzung darstellt und</w:t>
      </w:r>
    </w:p>
    <w:p>
      <w:pPr>
        <w:ind w:left="420"/>
      </w:pPr>
      <w:r>
        <w:t xml:space="preserve">3. in dosierter Form, insbesondere in Form von Kapseln, Pastillen, Tabletten, Pillen und anderen ähnlichen Darreichungsformen, Pulverbeuteln, Flüssigampullen, Flaschen mit Tropfeinsätzen und ähnlichen Darreichungsformen von Flüssigkeiten und Pulvern zur Aufnahme in abgemessenen kleinen Mengen, in den Verkehr gebracht wird.</w:t>
      </w:r>
    </w:p>
    <w:p>
      <w:r>
        <w:t xml:space="preserve">(2) Nährstoffe im Sinne dieser Verordnung sind Vitamine und Mineralstoffe, einschließlich Spurenelemente.</w:t>
      </w:r>
    </w:p>
    <w:p>
      <w:r>
        <w:rPr>
          <w:color w:val="555555"/>
          <w:sz w:val="17"/>
        </w:rPr>
        <w:t xml:space="preserve">Zitiervorschlag: § 1 NemV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https://recht.nulegal.eu/gesetze/NemV/1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