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NW_34405 (Nordrhein-Westfalen) — Grundsätze und Ziele des öffentlichen Gesundheitsdienstes</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öffentliche Gesundheitsdienst fördert und schützt die Gesundheit der Bevölkerung.</w:t>
      </w:r>
    </w:p>
    <w:p>
      <w:r>
        <w:t xml:space="preserve">(2) Der öffentliche Gesundheitsdienst unterstützt im Rahmen seiner Zuständigkeit und nach Maßgabe dieses Gesetzes eine bedarfsgerechte, wirtschaftliche, nachhaltige, in der Wirksamkeit und Qualität dem allgemein anerkannten Stand der Wissenschaft entsprechende Versorgung der Bevölkerung. Dadurch trägt er zur Förderung gesundheitlicher Chancengleichheit bei. Hierbei berücksichtigt er auch unterschiedliches gesundheitliches Verhalten, unterschiedliche Lebenslagen, unterschiedliche Gesundheitsrisiken und Krankheitsverläufe, kulturelle Hintergründe, die sexuelle Orientierung sowie die verschiedenen Geschlechtsidentitäten und deren unterschiedliche Versorgungssituation. Zuständigkeiten anderer gesetzlich verpflichteter Aufgabenträger im Gesundheitswesen bleiben unberührt.</w:t>
      </w:r>
    </w:p>
    <w:p>
      <w:r>
        <w:t xml:space="preserve">(3) Der öffentliche Gesundheitsdienst arbeitet mit den Behörden und Stellen eng zusammen, die Leistungen zur gesundheitlichen Versorgung erbringen oder gesundheitliche Interessen vertreten. Dabei kommt dem öffentlichen Gesundheitsdienst eine zentrale Informations-, Steuerungs- und Koordinierungsfunktion zu. Er regt Maßnahmen der vorrangig zur Leistung Verpflichteten an, soweit gesundheitliche Belange berührt sind.</w:t>
      </w:r>
    </w:p>
    <w:p>
      <w:r>
        <w:rPr>
          <w:color w:val="555555"/>
          <w:sz w:val="17"/>
        </w:rPr>
        <w:t xml:space="preserve">Zitiervorschlag: § 1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