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NW_34389 (Nordrhein-Westfalen) — Ausschluss von der Mitwirkung</w:t>
      </w:r>
    </w:p>
    <w:p>
      <w:r>
        <w:rPr>
          <w:color w:val="555555"/>
          <w:sz w:val="18"/>
        </w:rPr>
        <w:t xml:space="preserve">PVO UTW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Zulassung und Prüfung dürfen Angehörige der Prüflinge nicht mitwirken. Angehörige im Sinne des Satzes 1 sind:</w:t>
      </w:r>
    </w:p>
    <w:p>
      <w:r>
        <w:t xml:space="preserve">1. Verlobte,</w:t>
      </w:r>
    </w:p>
    <w:p>
      <w:r>
        <w:t xml:space="preserve">2. Ehegatten,</w:t>
      </w:r>
    </w:p>
    <w:p>
      <w:r>
        <w:t xml:space="preserve">3. eingetragene Lebenspartnerinnen und Lebenspartner,</w:t>
      </w:r>
    </w:p>
    <w:p>
      <w:r>
        <w:t xml:space="preserve">4. Verwandte und Verschwägerte gerader Linie,</w:t>
      </w:r>
    </w:p>
    <w:p>
      <w:r>
        <w:t xml:space="preserve">5. Geschwister,</w:t>
      </w:r>
    </w:p>
    <w:p>
      <w:r>
        <w:t xml:space="preserve">6. Kinder der Geschwister,</w:t>
      </w:r>
    </w:p>
    <w:p>
      <w:r>
        <w:t xml:space="preserve">7. Ehegatten der Geschwister und Geschwister der Ehegatten,</w:t>
      </w:r>
    </w:p>
    <w:p>
      <w:r>
        <w:t xml:space="preserve">8. Geschwister der Eltern und</w:t>
      </w:r>
    </w:p>
    <w:p>
      <w:r>
        <w:t xml:space="preserve">9. Personen, die durch ein auf längere Dauer angelegtes Pflegeverhältnis mit häuslicher Gemeinschaft wie Eltern und Kind miteinander verbunden sind (Pflegeeltern und Pflegekinder).</w:t>
      </w:r>
    </w:p>
    <w:p>
      <w:r>
        <w:t xml:space="preserve">Angehörige sind die in Satz 2 genannten Personen auch dann, wenn</w:t>
      </w:r>
    </w:p>
    <w:p>
      <w:r>
        <w:t xml:space="preserve">1. in den Fällen der Nummern 2, 3, 4 und 7 die die Beziehung begründende Ehe oder die Lebenspartnerschaft nicht mehr besteht,</w:t>
      </w:r>
    </w:p>
    <w:p>
      <w:r>
        <w:t xml:space="preserve">2. in den Fällen der Nummern 4 bis 8 die Verwandtschaft oder Schwägerschaft durch Annahme als Kind erloschen ist oder</w:t>
      </w:r>
    </w:p>
    <w:p>
      <w:r>
        <w:t xml:space="preserve">3. im Fall der Nummer 9 die häusliche Gemeinschaft nicht mehr besteht, sofern die Personen weiterhin wie Eltern und Kind miteinander verbunden sind.</w:t>
      </w:r>
    </w:p>
    <w:p>
      <w:r>
        <w:t xml:space="preserve">(2) Hält sich ein Prüfungsausschussmitglied oder ein Mitglied einer Prüferdelegation nach Absatz 1 für ausgeschlossen oder bestehen Zweifel, ob die Voraussetzungen des Absatzes 1 gegeben sind, ist dies dem Landesamt für Natur, Umwelt und Klima mitzuteilen, während der Prüfung dem Prüfungsausschuss oder der Prüferdelegation. Die Entscheidung über den Ausschluss von der Mitwirkung trifft das Landesamt für Natur, Umwelt und Klima, während der Prüfung der Prüfungsausschuss oder die Prüferdelegation. Im letzteren Fall darf das betroffene Mitglied nicht mitwirken. Ausgeschlossene Personen dürfen bei der Beratung und Beschlussfassung nicht zugegen sein.</w:t>
      </w:r>
    </w:p>
    <w:p>
      <w:r>
        <w:t xml:space="preserve">(3) Liegt ein Grund vor, der geeignet ist, Misstrauen gegen eine unparteiische Ausübung des Prüfungsamtes zu rechtfertigen, oder wird von einem Prüfling das Vorliegen eines solchen Grundes behauptet, so hat die betroffene Person dies dem Landesamt für Natur, Umwelt und Klima mitzuteilen, während der Prüfung dem Prüfungsausschuss oder der Prüferdelegation. Absatz 2 Satz 2 bis 4 gilt entsprechend.</w:t>
      </w:r>
    </w:p>
    <w:p>
      <w:r>
        <w:t xml:space="preserve">(4) Ausbildende des Prüflings sollen, soweit nicht besondere Umstände eine Mitwirkung zulassen oder erfordern, nicht mitwirken.</w:t>
      </w:r>
    </w:p>
    <w:p>
      <w:r>
        <w:t xml:space="preserve">(5) Wenn in den Fällen der Absätze 1 bis 3 eine ordnungsgemäße Besetzung des Prüfungsausschusses nicht möglich ist, kann das Landesamt für Natur, Umwelt und Klima die Durchführung der Prüfung einem anderen oder einem gemeinsamen Prüfungsausschuss übertragen. Erforderlichenfalls kann eine andere zuständige Stelle ersucht werden, die Prüfung durchzuführen. Das Gleiche gilt, wenn eine objektive Durchführung der Prüfung aus anderen Gründen nicht gewährleistet erscheint. Wenn in den Fällen der Absätze 1 bis 3 eine ordnungsgemäße Besetzung der Prüferdelegationen nicht möglich ist, kann der Prüfungsausschuss die Prüfung selber durchführen oder die Durchführung der Prüfung auf eine andere Prüferdelegation übertragen.</w:t>
      </w:r>
    </w:p>
    <w:p>
      <w:r>
        <w:rPr>
          <w:color w:val="555555"/>
          <w:sz w:val="17"/>
        </w:rPr>
        <w:t xml:space="preserve">Zitiervorschlag: § 4 NW_34389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https://recht.nulegal.eu/gesetze/NW_34389/4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