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NW_34342 (Nordrhein-Westfalen) — Geschäftsführung</w:t>
      </w:r>
    </w:p>
    <w:p>
      <w:r>
        <w:rPr>
          <w:color w:val="555555"/>
          <w:sz w:val="18"/>
        </w:rPr>
        <w:t xml:space="preserve">StrBetrManBAProPONRW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Geschäftsführung des Prüfungsausschusses liegt in Abstimmung mit dem Prüfungsausschuss bei der zuständigen Stelle. Einladungen (Vorbereitung, Durchführung, Nachbereitung), Protokollführung und Durchführung der Beschlüsse werden im Einvernehmen mit dem Vorsitz des Prüfungsausschusses geregelt.</w:t>
      </w:r>
    </w:p>
    <w:p>
      <w:r>
        <w:t xml:space="preserve">(2) Zu den Sitzungen des Prüfungsausschusses sind die ordentlichen Mitglieder rechtzeitig einzuladen. Stellvertretende Mitglieder werden in geeigneter Weise unterrichtet. Kann ein Mitglied an einer Sitzung nicht teilnehmen, so soll es dies unverzüglich der zuständigen Stelle mitteilen. Für ein verhindertes Mitglied ist ein stellvertretendes Mitglied einzuladen, welches derselben Gruppe angehören soll.</w:t>
      </w:r>
    </w:p>
    <w:p>
      <w:r>
        <w:t xml:space="preserve">(3) Die Sitzungsprotokolle sind von der protokollführenden Person und dem Vorsitz zu unterzeichnen. § 23 Absatz 1 bleibt unberührt.</w:t>
      </w:r>
    </w:p>
    <w:p>
      <w:r>
        <w:rPr>
          <w:color w:val="555555"/>
          <w:sz w:val="17"/>
        </w:rPr>
        <w:t xml:space="preserve">Zitiervorschlag: § 5 NW_34342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https://recht.nulegal.eu/gesetze/NW_34342/5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