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NW_34340 (Nordrhein-Westfalen) — Wiederholung der Prüfung</w:t>
      </w:r>
    </w:p>
    <w:p>
      <w:r>
        <w:rPr>
          <w:color w:val="555555"/>
          <w:sz w:val="18"/>
        </w:rPr>
        <w:t xml:space="preserve">APOAHVollz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Hat die Anwärterin oder der Anwärter die Prüfung nicht bestanden oder gilt sie als nicht bestanden, darf sie einmal wiederholt werden. Die Prüfung ist vollständig zu wiederholen. Einzelne Prüfungsleistungen können nicht erlassen werden.</w:t>
      </w:r>
    </w:p>
    <w:p>
      <w:r>
        <w:t xml:space="preserve">(2) Art und Dauer der weiteren Ausbildung bestimmt die Einstellungsbehörde.</w:t>
      </w:r>
    </w:p>
    <w:p>
      <w:r>
        <w:rPr>
          <w:color w:val="555555"/>
          <w:sz w:val="17"/>
        </w:rPr>
        <w:t xml:space="preserve">Zitiervorschlag: § 27 NW_34340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https://recht.nulegal.eu/gesetze/NW_34340/27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