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NW_34056 (Nordrhein-Westfalen) — Aufsichtsbehörde</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Aufsicht über die NRW.BANK führt das für Inneres zuständige Ministerium. Die staatliche Aufsicht im Rahmen der staatlichen sozialen Wohnraumförderung wird im Einvernehmen mit dem für das Wohnungswesen zuständigen Ministerium ausgeübt.</w:t>
      </w:r>
    </w:p>
    <w:p>
      <w:r>
        <w:t xml:space="preserve">(2) Für die in § 3 Absatz 2, § 5 Absatz 4 Satz 2, § 10 Satz 1 Nummer 1, 2 und 10, sowie § 15 Absatz 2 Buchstabe b in Verbindung mit § 27 Absatz 3 bezeichneten Maßnahmen ist im Einzelfall eine Genehmigung der Aufsichtsbehörde erforderlich.</w:t>
      </w:r>
    </w:p>
    <w:p>
      <w:r>
        <w:t xml:space="preserve">(3) Die durch Maßnahmen der Aufsichtsbehörde, insbesondere durch eine von ihr angeordnete Prüfung, entstehenden besonderen Kosten trägt die NRW.BANK. Der Ersatz der Kosten für die staatliche Aufsicht nach § 11 Absatz 7 des Gesetzes über die NRW.BANK bleibt unberührt.</w:t>
      </w:r>
    </w:p>
    <w:p>
      <w:r>
        <w:rPr>
          <w:color w:val="555555"/>
          <w:sz w:val="17"/>
        </w:rPr>
        <w:t xml:space="preserve">Zitiervorschlag: § 32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