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NW_33940 (Nordrhein-Westfalen) — Ausschluss von der Mitwirkung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Zulassung und Prüfung dürfen Personen im Sinne der §§ 20 und 21 des Verwaltungsverfahrensgesetzes NRW in der Fassung der Bekanntmachung vom 12. November 1999 (GV. NRW. S. 602) in der jeweils geltenden Fassung nicht mitwirken.</w:t>
      </w:r>
    </w:p>
    <w:p>
      <w:r>
        <w:t xml:space="preserve">(2) Hält sich ein Prüfungsausschussmitglied für befangen oder bestehen Zweifel, ob die Voraussetzungen des Absatzes 1 gegeben sind, ist dies der zuständigen Stelle mitzuteilen, während der Prüfung dem Prüfungsausschuss. Die Entscheidung über den Ausschluss von der Mitwirkung trifft die zuständige Stelle, während der Prüfung der Prüfungsausschuss. Im letzteren Fall darf das betroffene Mitglied nicht mitwirken. Ausgeschlossene Personen dürfen bei der Beratung und Beschlussfassung nicht zugegen sein.</w:t>
      </w:r>
    </w:p>
    <w:p>
      <w:r>
        <w:t xml:space="preserve">(3) Liegt ein Grund vor, der geeignet ist, Misstrauen gegen eine unparteiische Ausübung des Prüfungsamtes zu rechtfertigen, oder wird vom Geprüften das Vorliegen eines solchen Grundes behauptet, so hat die betroffene Person dies der zuständigen Stelle mitzuteilen, während der Prüfung dem Prüfungsausschuss. Absatz 2 Satz 2 bis 4 gilt entsprechend.</w:t>
      </w:r>
    </w:p>
    <w:p>
      <w:r>
        <w:t xml:space="preserve">(4) Wenn in den Fällen der Absätze 1 bis 3 eine ordnungsgemäße Besetzung des Prüfungsausschusses nicht möglich ist, kann die zuständige Stelle die Durchführung der Prüfung einem anderen Prüfungsausschuss übertragen. Erforderlichenfalls kann eine andere zuständige Stelle ersucht werden, die Prüfung durchzuführen. Das Gleiche gilt, wenn eine objektive Durchführung der Prüfung aus anderen Gründen nicht gewährleistet erscheint.</w:t>
      </w:r>
    </w:p>
    <w:p>
      <w:r>
        <w:t xml:space="preserve">Kapitel 3</w:t>
      </w:r>
    </w:p>
    <w:p>
      <w:r>
        <w:t xml:space="preserve">Vorbereitung der Prüfung</w:t>
      </w:r>
    </w:p>
    <w:p>
      <w:r>
        <w:rPr>
          <w:color w:val="555555"/>
          <w:sz w:val="17"/>
        </w:rPr>
        <w:t xml:space="preserve">Zitiervorschlag: § 14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