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NW_33702 (Nordrhein-Westfalen) — Geltungsbereich und Fachrichtungen des bautechnischen Vorbereitungsdienstes</w:t>
      </w:r>
    </w:p>
    <w:p>
      <w:r>
        <w:rPr>
          <w:color w:val="555555"/>
          <w:sz w:val="18"/>
        </w:rPr>
        <w:t xml:space="preserve">Ausbildungs- und Prüfungsverordnung Bau 2.1 –VAPbD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Einstellung, Ausbildung und Prüfung für die Ämtergruppe des ersten Einstiegsamtes der Laufbahngruppe 2 des bautechnischen Verwaltungsdienstes im Land Nordrhein-Westfalen mit den Fachrichtungen</w:t>
      </w:r>
    </w:p>
    <w:p>
      <w:r>
        <w:t xml:space="preserve">1. Hochbau,</w:t>
      </w:r>
    </w:p>
    <w:p>
      <w:r>
        <w:t xml:space="preserve">2. Bauingenieurwesen,</w:t>
      </w:r>
    </w:p>
    <w:p>
      <w:r>
        <w:t xml:space="preserve">3. Maschinenbau/Versorgungstechnik,</w:t>
      </w:r>
    </w:p>
    <w:p>
      <w:r>
        <w:t xml:space="preserve">4. Elektrotechnik/Nachrichtentechnik,</w:t>
      </w:r>
    </w:p>
    <w:p>
      <w:r>
        <w:t xml:space="preserve">5. Technisches Facility Management,</w:t>
      </w:r>
    </w:p>
    <w:p>
      <w:r>
        <w:t xml:space="preserve">6. Wirtschaftsingenieurwesen/Bau.</w:t>
      </w:r>
    </w:p>
    <w:p>
      <w:r>
        <w:rPr>
          <w:color w:val="555555"/>
          <w:sz w:val="17"/>
        </w:rPr>
        <w:t xml:space="preserve">Zitiervorschlag: § 2 NW_33702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https://recht.nulegal.eu/gesetze/NW_33702/2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