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NW_33702 (Nordrhein-Westfalen) — Zulassung zur Laufbahnprüfung</w:t>
      </w:r>
    </w:p>
    <w:p>
      <w:r>
        <w:rPr>
          <w:color w:val="555555"/>
          <w:sz w:val="18"/>
        </w:rPr>
        <w:t xml:space="preserve">Ausbildungs- und Prüfungsverordnung Bau 2.1 –VAPbD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Zulassung zur Prüfung entscheidet der Prüfungsausschuss. Zugelassen werden die Anwärterinnen und Anwärter, die den Vorbereitungsdienst ordnungsgemäß und erfolgreich abgeleistet haben.</w:t>
      </w:r>
    </w:p>
    <w:p>
      <w:r>
        <w:rPr>
          <w:color w:val="555555"/>
          <w:sz w:val="17"/>
        </w:rPr>
        <w:t xml:space="preserve">Zitiervorschlag: § 13 NW_33702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https://recht.nulegal.eu/gesetze/NW_33702/13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