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NW_33645 (Nordrhein-Westfalen) — Name und Sitz</w:t>
      </w:r>
    </w:p>
    <w:p>
      <w:r>
        <w:rPr>
          <w:color w:val="555555"/>
          <w:sz w:val="18"/>
        </w:rPr>
        <w:t xml:space="preserve">Hauptsatzung der Landesanstalt für Medien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Landesanstalt für Medien Nordrhein-Westfalenist eine rechtsfähige Anstalt des öffentlichen Rechts.</w:t>
      </w:r>
    </w:p>
    <w:p>
      <w:r>
        <w:t xml:space="preserve">(2) Die Landesanstalt für Medien Nordrhein-Westfalen hat ihren Sitz in Düsseldorf.</w:t>
      </w:r>
    </w:p>
    <w:p>
      <w:r>
        <w:t xml:space="preserve">(3) Die Landesanstalt für Medien Nordrhein-Westfalen hat das Recht zur Selbstverwaltung nach Maßgabe des LMG NRW.</w:t>
      </w:r>
    </w:p>
    <w:p>
      <w:r>
        <w:t xml:space="preserve">(4) Die Landesanstalt für Medien Nordrhein-Westfalen führt ein Dienstsiegel.</w:t>
      </w:r>
    </w:p>
    <w:p>
      <w:r>
        <w:rPr>
          <w:color w:val="555555"/>
          <w:sz w:val="17"/>
        </w:rPr>
        <w:t xml:space="preserve">Zitiervorschlag: § 2 NW_33645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https://recht.nulegal.eu/gesetze/NW_33645/2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