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NW_33048 (Nordrhein-Westfalen) — Inkrafttreten, Außerkrafttreten</w:t>
      </w:r>
    </w:p>
    <w:p>
      <w:r>
        <w:rPr>
          <w:color w:val="555555"/>
          <w:sz w:val="18"/>
        </w:rPr>
        <w:t xml:space="preserve">Prüfungsordnung der Bezirksregierung Köln für die Durchführung von Abschluss-, Umschulungs- und Zwischenprüfungen in dem Ausbildungsberuf Fachangestellter/ Fachangestellte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Prüfungsordnung tritt am 1. April 2021 in Kraft. Gleichzeitig treten die Prüfungsordnung der Bezirksregierung Köln für die Durchführung von Abschluss- und Umschulungsprüfungen in dem Ausbildungsberuf Fachangestellter/ Fachangestellte für Medien- und Informationsdienste für das Land Nordrhein-Westfalen vom 23. Mai 2011 (GV. NRW. 2012 Nummer 4 vom 9. Februar 2012 S. 81 bis 94) sowie die Prüfungsordnung für die Zwischenprüfung im Ausbildungsberuf Fachangestellte/Fachangestellter für Medien- und Informationsdienste vom 28. September 1999 außer Kraft.</w:t>
      </w:r>
    </w:p>
    <w:p>
      <w:r>
        <w:t xml:space="preserve">Die Regierungspräsidentin Köln</w:t>
      </w:r>
    </w:p>
    <w:p>
      <w:r>
        <w:t xml:space="preserve">Gisela W a l s k e n</w:t>
      </w:r>
    </w:p>
    <w:p>
      <w:r>
        <w:rPr>
          <w:color w:val="555555"/>
          <w:sz w:val="17"/>
        </w:rPr>
        <w:t xml:space="preserve">Zitiervorschlag: § 33 NW_33048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https://recht.nulegal.eu/gesetze/NW_33048/33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