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NW_33048 (Nordrhein-Westfalen) — Prüfungsaufgaben</w:t>
      </w:r>
    </w:p>
    <w:p>
      <w:r>
        <w:rPr>
          <w:color w:val="555555"/>
          <w:sz w:val="18"/>
        </w:rPr>
        <w:t xml:space="preserve">Prüfungsordnung der Bezirksregierung Köln für die Durchführung von Abschluss-, Umschulungs- und Zwischenprüfungen in dem Ausbildungsberuf Fachangestellter/ Fachangestellte für Medien- und Informationsdienste für das Land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Prüfungsausschuss beschließt auf der Grundlage der Ausbildungsordnung oder der Umschulungsordnung oder -prüfungsregelung der zuständigen Stelle die Prüfungsaufgaben.</w:t>
      </w:r>
    </w:p>
    <w:p>
      <w:r>
        <w:t xml:space="preserve">(2) Überregional oder von einem Aufgabenerstellungsausschuss bei der zuständigen Stelle erstellte oder ausgewählte Aufgaben sind vom Prüfungsausschuss zu übernehmen, sofern diese Aufgaben von Gremien erstellt oder ausgewählt und beschlossen wurden, die entsprechend § 2 Absatz 2 zusammengesetzt sind und die zuständige Stelle über die Übernahme entschieden hat.</w:t>
      </w:r>
    </w:p>
    <w:p>
      <w:r>
        <w:t xml:space="preserve">(3) Sind an einem Tag ausschließlich schriftliche Prüfungsleistungen zu erbringen, soll die Dauer der Prüfung 300 Minuten nicht überschreiten.</w:t>
      </w:r>
    </w:p>
    <w:p>
      <w:r>
        <w:rPr>
          <w:color w:val="555555"/>
          <w:sz w:val="17"/>
        </w:rPr>
        <w:t xml:space="preserve">Zitiervorschlag: § 18 NW_33048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https://recht.nulegal.eu/gesetze/NW_33048/18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