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NW_32954 (Nordrhein-Westfalen)</w:t>
      </w:r>
    </w:p>
    <w:p>
      <w:r>
        <w:rPr>
          <w:color w:val="555555"/>
          <w:sz w:val="18"/>
        </w:rPr>
        <w:t xml:space="preserve">Verordnung über die Festsetzung von Zulassungszahlen und die Vergabe von Studienplätzen in höheren Fachsemestern an den Hochschulen des Landes Nordrhein-Westfalen zum Studienjahr 2020/2021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mit Wirkung vom 1. August 2020 in Kraft.</w:t>
      </w:r>
    </w:p>
    <w:p>
      <w:r>
        <w:t xml:space="preserve">Die Ministerin für Kultur und Wissenschaft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4 NW_32954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https://recht.nulegal.eu/gesetze/NW_32954/4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