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NW_32777 (Nordrhein-Westfalen)</w:t>
      </w:r>
    </w:p>
    <w:p>
      <w:r>
        <w:rPr>
          <w:color w:val="555555"/>
          <w:sz w:val="18"/>
        </w:rPr>
        <w:t xml:space="preserve">Verordnung über die Prüfung elektrischer Anlagen in Tierhaltungsanlagen 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11. August 2020</w:t>
      </w:r>
    </w:p>
    <w:p>
      <w:r>
        <w:t xml:space="preserve">Auf Grund des § 87 Absatz 1 Nummer 6 und 7, Absatz 2 Satz 1 Nummer 5 und Absatz 9 der Landesbauordnung 2018 vom 21. Juli 2018 (GV. NRW. S. 421) verordnet das Ministerium für Heimat, Kommunales, Bau und Gleichstellung nach Anhörung des zuständigen Ausschusses des Landtags:</w:t>
      </w:r>
    </w:p>
    <w:p>
      <w:r>
        <w:rPr>
          <w:color w:val="555555"/>
          <w:sz w:val="17"/>
        </w:rPr>
        <w:t xml:space="preserve">Zitiervorschlag: Eingangsformel NW_32777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https://recht.nulegal.eu/gesetze/NW_32777/eingangsformel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