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NW_32777 (Nordrhein-Westfalen) — Anwendung der Vorschriften auf bestehende Tierhaltungsanlagen</w:t>
      </w:r>
    </w:p>
    <w:p>
      <w:r>
        <w:rPr>
          <w:color w:val="555555"/>
          <w:sz w:val="18"/>
        </w:rPr>
        <w:t xml:space="preserve">Verordnung über die Prüfung elektrischer Anlagen in Tierhaltungsanlagen 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zum Zeitpunkt des Inkrafttretens der Verordnung bestehende Tierhaltungsanlagen nach § 1, die vor dem 1. Oktober 2016 fertiggestellt worden sind, sind die Anlagen nach § 2 Absatz 1 bis zum 30. September 2022 durch Sachkundige nach § 3 auf ihre Wirksamkeit und Betriebssicherheit zu prüfen. Prüfungen von Anlagen nach § 2 Absatz 1, die innerhalb eines Jahres vor dem Inkrafttreten dieser Verordnung auf Grundlage von anderen Vorschriften durch Sachkundige im Sinne des § 3 geprüft worden sind, erfüllen die Anforderungen des Satzes 1, wenn hierbei keine Mängel festgestellt oder die festgestellten Mängel nachweislich beseitigt worden sind.</w:t>
      </w:r>
    </w:p>
    <w:p>
      <w:r>
        <w:t xml:space="preserve">(2) Für zum Zeitpunkt des Inkrafttretens der Verordnung bestehende Tierhaltungsanlagen nach § 1, die seit dem 1. Oktober 2016 fertiggestellt worden sind, sind die Anlagen nach § 2 Absatz 1 bis zum 30. September 2024 durch Sachkundige nach § 3 auf ihre Wirksamkeit und Betriebssicherheit zu prüfen.</w:t>
      </w:r>
    </w:p>
    <w:p>
      <w:r>
        <w:rPr>
          <w:color w:val="555555"/>
          <w:sz w:val="17"/>
        </w:rPr>
        <w:t xml:space="preserve">Zitiervorschlag: § 7 NW_32777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https://recht.nulegal.eu/gesetze/NW_32777/7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