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NW_32777 (Nordrhein-Westfalen) — Betriebsvorschriften</w:t>
      </w:r>
    </w:p>
    <w:p>
      <w:r>
        <w:rPr>
          <w:color w:val="555555"/>
          <w:sz w:val="18"/>
        </w:rPr>
        <w:t xml:space="preserve">Verordnung über die Prüfung elektrischer Anlagen in Tierhaltungsanlagen 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sind als Arbeitsmittel nur aufgrund § 14 Betriebssicherheitsverordnung vom 3. Februar 2015 (BGBl. I S. 49), die zuletzt durch Artikel 1 der Verordnung vom 30. April 2019 (BGBl. I S. 554) geändert worden ist, geprüfte elektrische Geräte an die elektrischen Anlagen anzuschließen.</w:t>
      </w:r>
    </w:p>
    <w:p>
      <w:r>
        <w:rPr>
          <w:color w:val="555555"/>
          <w:sz w:val="17"/>
        </w:rPr>
        <w:t xml:space="preserve">Zitiervorschlag: § 5 NW_32777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https://recht.nulegal.eu/gesetze/NW_32777/5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