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NW_32706 (Nordrhein-Westfalen) — Mitwirkung der Behörden</w:t>
      </w:r>
    </w:p>
    <w:p>
      <w:r>
        <w:rPr>
          <w:color w:val="555555"/>
          <w:sz w:val="18"/>
        </w:rPr>
        <w:t xml:space="preserve">Gesetz über das Portal für wirtschaftsbezogene Verwaltungsleistungen (Wirtschafts-Portal-Gesetz Nordrhein-Westfalen – WiPG NRW)1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zuständigen Behörden sind zur elektronischen Abwicklung der im Portal bereitgestellten wirtschaftsbezogenen Verwaltungsleistungen verpflichtet, die der Nutzer über das Portal einleitet oder anfordert.</w:t>
      </w:r>
    </w:p>
    <w:p>
      <w:r>
        <w:t xml:space="preserve">(2) Die Behörden müssen die für die Abwicklung erforderlichen technischen und organisatorischen Voraussetzungen einrichten und unterhalten. Sie sollen der effizienten Verfahrensgestaltung dienende technische Einrichtungen, technische Kommunikationsstandards und Möglichkeiten zur medienbruchfreien Datenübermittlung nutzen.</w:t>
      </w:r>
    </w:p>
    <w:p>
      <w:r>
        <w:t xml:space="preserve">(3) Die zuständige Behörde gewährt dem Einheitlichen Ansprechpartner Einsicht in die das Verfahren betreffende Akte, wenn dies zur Erfüllung seiner gesetzlichen Pflichten erforderlich ist.</w:t>
      </w:r>
    </w:p>
    <w:p>
      <w:r>
        <w:rPr>
          <w:color w:val="555555"/>
          <w:sz w:val="17"/>
        </w:rPr>
        <w:t xml:space="preserve">Zitiervorschlag: § 12 NW_32706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https://recht.nulegal.eu/gesetze/NW_32706/12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