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NW_32654 (Nordrhein-Westfalen) — Einstellungsvoraussetzungen</w:t>
      </w:r>
    </w:p>
    <w:p>
      <w:r>
        <w:rPr>
          <w:color w:val="555555"/>
          <w:sz w:val="18"/>
        </w:rPr>
        <w:t xml:space="preserve">VAP VIT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Ausbildung im Rahmen des Vorbereitungsdienstes gemäß § 7 für die Laufbahn gemäß § 1 kann zugelassen werden, wer</w:t>
      </w:r>
    </w:p>
    <w:p>
      <w:r>
        <w:t xml:space="preserve">1. die gesetzlichen Voraussetzungen für die Ernennung zur Beamtin oder zum Beamten erfüllt,</w:t>
      </w:r>
    </w:p>
    <w:p>
      <w:r>
        <w:t xml:space="preserve">2. nach den charakterlichen, geistigen und körperlichen Anlagen für die Laufbahn geeignet ist, dabei darf von schwerbehinderten Menschen und ihnen gleichgestellten behinderten Menschen nur das für die jeweilige Laufbahn erforderliche Mindestmaß an körperlicher Eignung verlangt werden und</w:t>
      </w:r>
    </w:p>
    <w:p>
      <w:r>
        <w:t xml:space="preserve">3. eine zu einem Hochschulstudium berechtigende Schulbildung oder einen als gleichwertig anerkannten Bildungsstand gemäß § 49 des Hochschulgesetzes vom 16. September 2014 (GV. NRW. S. 547) in der jeweils geltenden Fassung besitzt.</w:t>
      </w:r>
    </w:p>
    <w:p>
      <w:r>
        <w:rPr>
          <w:color w:val="555555"/>
          <w:sz w:val="17"/>
        </w:rPr>
        <w:t xml:space="preserve">Zitiervorschlag: § 2 NW_32654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https://recht.nulegal.eu/gesetze/NW_32654/2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