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NW_32571 (Nordrhein-Westfalen) — Organe</w:t>
      </w:r>
    </w:p>
    <w:p>
      <w:r>
        <w:rPr>
          <w:color w:val="555555"/>
          <w:sz w:val="18"/>
        </w:rPr>
        <w:t xml:space="preserve">Gesetz zur Errichtung einer Stiftung „Haus der Geschichte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</w:t>
      </w:r>
    </w:p>
    <w:p>
      <w:r>
        <w:t xml:space="preserve">1. das Kuratorium,</w:t>
      </w:r>
    </w:p>
    <w:p>
      <w:r>
        <w:t xml:space="preserve">2. das Präsidium oder die Präsidentin/der Präsident,</w:t>
      </w:r>
    </w:p>
    <w:p>
      <w:r>
        <w:t xml:space="preserve">3. der Wissenschaftliche Beirat,</w:t>
      </w:r>
    </w:p>
    <w:p>
      <w:r>
        <w:t xml:space="preserve">4. der Arbeitskreis gesellschaftlicher Gruppen.</w:t>
      </w:r>
    </w:p>
    <w:p>
      <w:r>
        <w:rPr>
          <w:color w:val="555555"/>
          <w:sz w:val="17"/>
        </w:rPr>
        <w:t xml:space="preserve">Zitiervorschlag: § 7 NW_32571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https://recht.nulegal.eu/gesetze/NW_32571/7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