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23a NW_32408 (Nordrhein-Westfalen) — Zulage im Seuchenbetrieb des Friedrich-Loeffler-Instituts</w:t>
      </w:r>
    </w:p>
    <w:p>
      <w:r>
        <w:rPr>
          <w:color w:val="555555"/>
          <w:sz w:val="18"/>
        </w:rPr>
        <w:t xml:space="preserve">Erschwerniszulagenverordnung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Beamte des Friedrich-Loeffler-Instituts, Bundesforschungsinstitut für Tiergesundheit, die ständig im Seuchenbetrieb tätig sind, erhalten eine Zulage von monatlich 51,13 Euro.</w:t>
      </w:r>
    </w:p>
    <w:p>
      <w:r>
        <w:rPr>
          <w:color w:val="555555"/>
          <w:sz w:val="17"/>
        </w:rPr>
        <w:t xml:space="preserve">Zitiervorschlag: § 23a NW_32408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https://recht.nulegal.eu/gesetze/NW_32408/23a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