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NW_32357 (Nordrhein-Westfalen) — Geeignete Personen und Stellen im Verbraucherinsolvenzverfahren</w:t>
      </w:r>
    </w:p>
    <w:p>
      <w:r>
        <w:rPr>
          <w:color w:val="555555"/>
          <w:sz w:val="18"/>
        </w:rPr>
        <w:t xml:space="preserve">AG InsO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geeignet im Sinne des § 305 Absatz 1 Nummer 1 der Insolvenzordnung vom 5. Oktober 1994 (BGBl. I S. 2866), die zuletzt durch Artikel 24 Absatz 3 des Gesetzes vom 23. Juni 2017 (BGBl. I S. 1693) geändert worden ist, sind anzusehen</w:t>
      </w:r>
    </w:p>
    <w:p>
      <w:r>
        <w:t xml:space="preserve">1. Rechtsanwältinnen und Rechtsanwälte, Steuerberaterinnen und Steuerberater, Wirtschaftsprüferinnen und Wirtschaftsprüfer sowie vereidigte Buchprüferinnen und Buchprüfer, es sei denn, die Person betreibt neben den Aufgaben nach § 5 auch gewerblich Kredit-, Finanz-, Finanzvermittlungs- oder ähnliche Dienste, und</w:t>
      </w:r>
    </w:p>
    <w:p>
      <w:r>
        <w:t xml:space="preserve">2. Stellen, die von der nach § 3 Absatz 1 zuständigen Behörde des Landes Nordrhein-Westfalen als geeignet anerkannt worden sind, wobei Zweig-, Neben- und Außenstellen sowie sonstige räumlich getrennte Teile von anerkannten Beratungsstellen jeweils als eigene Stelle gelten, für die eine eigene Anerkennung erforderlich ist.</w:t>
      </w:r>
    </w:p>
    <w:p>
      <w:r>
        <w:rPr>
          <w:color w:val="555555"/>
          <w:sz w:val="17"/>
        </w:rPr>
        <w:t xml:space="preserve">Zitiervorschlag: § 1 NW_32357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https://recht.nulegal.eu/gesetze/NW_32357/1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