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NW_32110 (Nordrhein-Westfalen) — Ergebnisplan und Finanzplan</w:t>
      </w:r>
    </w:p>
    <w:p>
      <w:r>
        <w:rPr>
          <w:color w:val="555555"/>
          <w:sz w:val="18"/>
        </w:rPr>
        <w:t xml:space="preserve">Nachtragssatzung zur Haushaltssatzung des Landschaftsverbandes Rheinland für das Haushaltsjahr 2017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dem Nachtragshaushaltsplan werden</w:t>
      </w:r>
    </w:p>
    <w:p>
      <w:r>
        <w:t xml:space="preserve">die bisherigen festgesetzten Gesamtbeträge</w:t>
      </w:r>
    </w:p>
    <w:p>
      <w:r>
        <w:t xml:space="preserve">EUR</w:t>
      </w:r>
    </w:p>
    <w:p>
      <w:r>
        <w:t xml:space="preserve">vermindert</w:t>
      </w:r>
    </w:p>
    <w:p>
      <w:r>
        <w:t xml:space="preserve">um</w:t>
      </w:r>
    </w:p>
    <w:p>
      <w:r>
        <w:t xml:space="preserve">EUR</w:t>
      </w:r>
    </w:p>
    <w:p>
      <w:r>
        <w:t xml:space="preserve">und damit der Gesamtbetrag des Haushaltsplans einschl. Nachträge festgesetzt auf</w:t>
      </w:r>
    </w:p>
    <w:p>
      <w:r>
        <w:t xml:space="preserve">EUR</w:t>
      </w:r>
    </w:p>
    <w:p>
      <w:r>
        <w:t xml:space="preserve">Ergebnisplan</w:t>
      </w:r>
    </w:p>
    <w:p>
      <w:r>
        <w:t xml:space="preserve">Erträge</w:t>
      </w:r>
    </w:p>
    <w:p>
      <w:r>
        <w:t xml:space="preserve">Aufwendungen</w:t>
      </w:r>
    </w:p>
    <w:p>
      <w:r>
        <w:t xml:space="preserve">3.966.573.262</w:t>
      </w:r>
    </w:p>
    <w:p>
      <w:r>
        <w:t xml:space="preserve">3.980.324.884</w:t>
      </w:r>
    </w:p>
    <w:p>
      <w:r>
        <w:t xml:space="preserve">84.488.512</w:t>
      </w:r>
    </w:p>
    <w:p>
      <w:r>
        <w:t xml:space="preserve">98.000.000</w:t>
      </w:r>
    </w:p>
    <w:p>
      <w:r>
        <w:t xml:space="preserve">3.882.084.750</w:t>
      </w:r>
    </w:p>
    <w:p>
      <w:r>
        <w:t xml:space="preserve">3.882.324.884</w:t>
      </w:r>
    </w:p>
    <w:p>
      <w:r>
        <w:t xml:space="preserve">Finanzplan</w:t>
      </w:r>
    </w:p>
    <w:p>
      <w:r>
        <w:t xml:space="preserve">aus laufender Verwaltungstätigkeit:</w:t>
      </w:r>
    </w:p>
    <w:p>
      <w:r>
        <w:t xml:space="preserve">Einzahlungen</w:t>
      </w:r>
    </w:p>
    <w:p>
      <w:r>
        <w:t xml:space="preserve">Auszahlungen</w:t>
      </w:r>
    </w:p>
    <w:p>
      <w:r>
        <w:t xml:space="preserve">aus der Investitionstätigkeit:</w:t>
      </w:r>
    </w:p>
    <w:p>
      <w:r>
        <w:t xml:space="preserve">Einzahlungen</w:t>
      </w:r>
    </w:p>
    <w:p>
      <w:r>
        <w:t xml:space="preserve">Auszahlungen</w:t>
      </w:r>
    </w:p>
    <w:p>
      <w:r>
        <w:t xml:space="preserve">aus der Finanzierungstätigkeit:</w:t>
      </w:r>
    </w:p>
    <w:p>
      <w:r>
        <w:t xml:space="preserve">Einzahlungen</w:t>
      </w:r>
    </w:p>
    <w:p>
      <w:r>
        <w:t xml:space="preserve">Auszahlungen</w:t>
      </w:r>
    </w:p>
    <w:p>
      <w:r>
        <w:t xml:space="preserve">3.912.992.984</w:t>
      </w:r>
    </w:p>
    <w:p>
      <w:r>
        <w:t xml:space="preserve">3.945.118.337</w:t>
      </w:r>
    </w:p>
    <w:p>
      <w:r>
        <w:t xml:space="preserve">53.672.732</w:t>
      </w:r>
    </w:p>
    <w:p>
      <w:r>
        <w:t xml:space="preserve">104.352.174</w:t>
      </w:r>
    </w:p>
    <w:p>
      <w:r>
        <w:t xml:space="preserve">209.608.300</w:t>
      </w:r>
    </w:p>
    <w:p>
      <w:r>
        <w:t xml:space="preserve">76.054.300</w:t>
      </w:r>
    </w:p>
    <w:p>
      <w:r>
        <w:t xml:space="preserve">100.488.512</w:t>
      </w:r>
    </w:p>
    <w:p>
      <w:r>
        <w:t xml:space="preserve">98.000.000</w:t>
      </w:r>
    </w:p>
    <w:p>
      <w:r>
        <w:t xml:space="preserve">3.812.504.472</w:t>
      </w:r>
    </w:p>
    <w:p>
      <w:r>
        <w:t xml:space="preserve">3.847.118.337</w:t>
      </w:r>
    </w:p>
    <w:p>
      <w:r>
        <w:t xml:space="preserve">53.672.732</w:t>
      </w:r>
    </w:p>
    <w:p>
      <w:r>
        <w:t xml:space="preserve">104.352.174</w:t>
      </w:r>
    </w:p>
    <w:p>
      <w:r>
        <w:t xml:space="preserve">209.608.300</w:t>
      </w:r>
    </w:p>
    <w:p>
      <w:r>
        <w:t xml:space="preserve">76.054.300</w:t>
      </w:r>
    </w:p>
    <w:p>
      <w:r>
        <w:rPr>
          <w:color w:val="555555"/>
          <w:sz w:val="17"/>
        </w:rPr>
        <w:t xml:space="preserve">Zitiervorschlag: § 1 NW_32110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https://recht.nulegal.eu/gesetze/NW_32110/1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