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NW_31777 (Nordrhein-Westfalen) — Begriffsbestimmungen</w:t>
      </w:r>
    </w:p>
    <w:p>
      <w:r>
        <w:rPr>
          <w:color w:val="555555"/>
          <w:sz w:val="18"/>
        </w:rPr>
        <w:t xml:space="preserve">VO ZKPS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Betrieb im Sinne dieser Verordnung umfasst die fachliche sowie verfahrenstechnische Bereitstellung und Pflege eines IT-Verfahrens zur Datenführung und Datennutzung.</w:t>
      </w:r>
    </w:p>
    <w:p>
      <w:r>
        <w:t xml:space="preserve">(2) Die Führung im Sinne dieser Verordnung umfasst die Übernahme von Daten in die Datenbank des IT-Verfahrens nach Absatz 1 sowie die Haltung dieser Daten in der Datenbank.</w:t>
      </w:r>
    </w:p>
    <w:p>
      <w:r>
        <w:t xml:space="preserve">(3) Die Nutzung im Sinne dieser Verordnung umfasst den Zugriff und die Auswertung von Daten, die in der Datenbank des IT-Verfahrens nach Absatz 1 geführt werden.</w:t>
      </w:r>
    </w:p>
    <w:p>
      <w:r>
        <w:t xml:space="preserve">Abschnitt 2</w:t>
      </w:r>
    </w:p>
    <w:p>
      <w:r>
        <w:t xml:space="preserve">Bestandteile des Verfahrens</w:t>
      </w:r>
    </w:p>
    <w:p>
      <w:r>
        <w:rPr>
          <w:color w:val="555555"/>
          <w:sz w:val="17"/>
        </w:rPr>
        <w:t xml:space="preserve">Zitiervorschlag: § 4 NW_31777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https://recht.nulegal.eu/gesetze/NW_31777/4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