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NW_31721 (Nordrhein-Westfalen) — Anforderungen an elektrische Betriebsräume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Elektrische Betriebsräume müssen so angeordnet sein, dass sie im Gefahrenfall von allgemein zugänglichen Räumen oder vom Freien leicht und sicher erreichbar sind und durch nach außen aufschlagende Türen jederzeit ungehindert verlassen werden können. Sie dürfen von notwendigen Treppenräumen nicht unmittelbar zugänglich sein. Der Rettungsweg innerhalb elektrischer Betriebsräume bis zu einem Ausgang darf nicht länger als 35 m sein.</w:t>
      </w:r>
    </w:p>
    <w:p>
      <w:r>
        <w:t xml:space="preserve">(2) Elektrische Betriebsräume müssen so groß sein, dass die elektrischen Anlagen ordnungsgemäß errichtet und betrieben werden können. Sie müssen eine lichte Höhe von mindestens 2 m haben. Über Bedienungs- und Wartungsgängen muss eine Durchgangshöhe von mindestens 1,80 m vorhanden sein.</w:t>
      </w:r>
    </w:p>
    <w:p>
      <w:r>
        <w:t xml:space="preserve">(3) Elektrische Betriebsräume müssen den betrieblichen Anforderungen entsprechend wirksam be- und entlüftet werden.</w:t>
      </w:r>
    </w:p>
    <w:p>
      <w:r>
        <w:t xml:space="preserve">(4) In elektrischen Betriebsräumen dürfen Leitungen und Einrichtungen, die nicht zum Betrieb der jeweiligen elektrischen Anlagen erforderlich sind, nicht vorhanden sein. Satz 1 gilt nicht für die zur Sicherheitsstromversorgung aus der Batterieanlage erforderlichen Installationen in elektrischen Betriebsräumen nach § 143 Nummer 3.</w:t>
      </w:r>
    </w:p>
    <w:p>
      <w:r>
        <w:rPr>
          <w:color w:val="555555"/>
          <w:sz w:val="17"/>
        </w:rPr>
        <w:t xml:space="preserve">Zitiervorschlag: § 146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