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NW_31663 (Nordrhein-Westfalen) — Aufgaben des Verwaltungsrates</w:t>
      </w:r>
    </w:p>
    <w:p>
      <w:r>
        <w:rPr>
          <w:color w:val="555555"/>
          <w:sz w:val="18"/>
        </w:rPr>
        <w:t xml:space="preserve">Errichtungsgesetz d-NRW AöR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Verwaltungsrat entscheidet über die grundsätzlichen Angelegenheiten der Anstalt, insbesondere über:</w:t>
      </w:r>
    </w:p>
    <w:p>
      <w:r>
        <w:t xml:space="preserve">1. den Erlass von Satzungen und Geschäftsordnungen für die Anstalt und ihre Änderungen,</w:t>
      </w:r>
    </w:p>
    <w:p>
      <w:r>
        <w:t xml:space="preserve">2. den Sitz der Anstalt,</w:t>
      </w:r>
    </w:p>
    <w:p>
      <w:r>
        <w:t xml:space="preserve">3. die Feststellung des Wirtschaftsplanes und seine Änderungen,</w:t>
      </w:r>
    </w:p>
    <w:p>
      <w:r>
        <w:t xml:space="preserve">4. die Bestellung der Jahresabschlussprüferin oder des Jahresabschlussprüfers,</w:t>
      </w:r>
    </w:p>
    <w:p>
      <w:r>
        <w:t xml:space="preserve">5. die Feststellung des geprüften Jahresabschlusses und die Genehmigung des Lageberichts,</w:t>
      </w:r>
    </w:p>
    <w:p>
      <w:r>
        <w:t xml:space="preserve">6. die Ergebnisverwendung,</w:t>
      </w:r>
    </w:p>
    <w:p>
      <w:r>
        <w:t xml:space="preserve">7. die Entlastung der Geschäftsführung,</w:t>
      </w:r>
    </w:p>
    <w:p>
      <w:r>
        <w:t xml:space="preserve">8. die Auswahl, Einstellung, Verlängerung und Beendigung des Beschäftigungsverhältnisses der Geschäftsführung,</w:t>
      </w:r>
    </w:p>
    <w:p>
      <w:r>
        <w:t xml:space="preserve">9. allgemeine Vereinbarungen und Maßnahmen zur Regelung der arbeits-, dienst- und versorgungsrechtlichen Verhältnisse der Beschäftigten und</w:t>
      </w:r>
    </w:p>
    <w:p>
      <w:r>
        <w:t xml:space="preserve">10. Grundsatzfragen der Personalverwaltung.</w:t>
      </w:r>
    </w:p>
    <w:p>
      <w:r>
        <w:t xml:space="preserve">(2) Der Verwaltungsrat ist Vorgesetzter der Geschäftsführung. Er überwacht die Geschäftsführung sowie die Durchführung seiner Entscheidungen. Er kann sich jederzeit über alle Angelegenheiten der Anstalt unterrichten lassen.</w:t>
      </w:r>
    </w:p>
    <w:p>
      <w:r>
        <w:t xml:space="preserve">(3) Die oder der Vorsitzende des Verwaltungsrates vertritt die Anstalt gerichtlich und außergerichtlich gegenüber der Geschäftsführung.</w:t>
      </w:r>
    </w:p>
    <w:p>
      <w:r>
        <w:rPr>
          <w:color w:val="555555"/>
          <w:sz w:val="17"/>
        </w:rPr>
        <w:t xml:space="preserve">Zitiervorschlag: § 9 NW_31663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https://recht.nulegal.eu/gesetze/NW_31663/9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