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NW_31620 (Nordrhein-Westfalen) — Bewertung der Prüfungsleistungen, Gesamtergebnis der Prüfung</w:t>
      </w:r>
    </w:p>
    <w:p>
      <w:r>
        <w:rPr>
          <w:color w:val="555555"/>
          <w:sz w:val="18"/>
        </w:rPr>
        <w:t xml:space="preserve">Ausbildungs- und Prüfungsordnung Berg- und Markscheidefach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entscheidet über die einzelnen Prüfungsleistungen und stellt die Gesamtnote einschließlich Punktzahl fest.</w:t>
      </w:r>
    </w:p>
    <w:p>
      <w:r>
        <w:t xml:space="preserve">(2) Die häusliche Prüfungsarbeit und die Aufsichtsarbeiten sind von jeweils zwei Mitgliedern des Prüfungsausschusses unabhängig voneinander zu beurteilen und mit einem Bewertungsvorschlag zu versehen. Die Leistungen in den in § 20 Absatz 1 Nummer 1 bis 4 und Absatz 3 beziehungsweise § 20 Absatz 2 Nummer 1 bis 4 und Absatz 3 aufgeführten Prüfungsgebieten werden mit einer Note einschließlich Punktzahl jeweils einzeln bewertet.</w:t>
      </w:r>
    </w:p>
    <w:p>
      <w:r>
        <w:t xml:space="preserve">(3) Die einzelnen Prüfungsleistungen sind wie folgt zu bewerten:</w:t>
      </w:r>
    </w:p>
    <w:p>
      <w:r>
        <w:t xml:space="preserve">sehr gut (1)</w:t>
      </w:r>
    </w:p>
    <w:p>
      <w:r>
        <w:t xml:space="preserve">= 14 bis 15 Punkte</w:t>
      </w:r>
    </w:p>
    <w:p>
      <w:r>
        <w:t xml:space="preserve">für eine Leistung,</w:t>
      </w:r>
    </w:p>
    <w:p>
      <w:r>
        <w:t xml:space="preserve">die den Anforderungen in besonderem Maße entspricht,</w:t>
      </w:r>
    </w:p>
    <w:p>
      <w:r>
        <w:t xml:space="preserve">gut (2)</w:t>
      </w:r>
    </w:p>
    <w:p>
      <w:r>
        <w:t xml:space="preserve">= 11 bis 13 Punkte</w:t>
      </w:r>
    </w:p>
    <w:p>
      <w:r>
        <w:t xml:space="preserve">für eine Leistung,</w:t>
      </w:r>
    </w:p>
    <w:p>
      <w:r>
        <w:t xml:space="preserve">die den Anforderungen voll entspricht,</w:t>
      </w:r>
    </w:p>
    <w:p>
      <w:r>
        <w:t xml:space="preserve">befriedigend (3)</w:t>
      </w:r>
    </w:p>
    <w:p>
      <w:r>
        <w:t xml:space="preserve">= 8 bis 10 Punkte</w:t>
      </w:r>
    </w:p>
    <w:p>
      <w:r>
        <w:t xml:space="preserve">für eine Leistung,</w:t>
      </w:r>
    </w:p>
    <w:p>
      <w:r>
        <w:t xml:space="preserve">die im Allgemeinen den Anforderungen entspricht,</w:t>
      </w:r>
    </w:p>
    <w:p>
      <w:r>
        <w:t xml:space="preserve">ausreichend (4)</w:t>
      </w:r>
    </w:p>
    <w:p>
      <w:r>
        <w:t xml:space="preserve">= 5 bis 7</w:t>
      </w:r>
    </w:p>
    <w:p>
      <w:r>
        <w:t xml:space="preserve">Punkte</w:t>
      </w:r>
    </w:p>
    <w:p>
      <w:r>
        <w:t xml:space="preserve">für eine Leistung, die zwar Mängel aufweist,</w:t>
      </w:r>
    </w:p>
    <w:p>
      <w:r>
        <w:t xml:space="preserve">aber im Ganzen den Anforderungen noch entspricht,</w:t>
      </w:r>
    </w:p>
    <w:p>
      <w:r>
        <w:t xml:space="preserve">mangelhaft (5)</w:t>
      </w:r>
    </w:p>
    <w:p>
      <w:r>
        <w:t xml:space="preserve">= 2 bis 4</w:t>
      </w:r>
    </w:p>
    <w:p>
      <w:r>
        <w:t xml:space="preserve">Punkte</w:t>
      </w:r>
    </w:p>
    <w:p>
      <w:r>
        <w:t xml:space="preserve">für eine Leistung, die den Anforderungen nicht entspricht,</w:t>
      </w:r>
    </w:p>
    <w:p>
      <w:r>
        <w:t xml:space="preserve">jedoch erkennen lässt, dass die notwendigen Grundkenntnisse vorhanden sind und die Mängel in absehbarer Zeit behoben werden</w:t>
      </w:r>
    </w:p>
    <w:p>
      <w:r>
        <w:t xml:space="preserve">könnten,</w:t>
      </w:r>
    </w:p>
    <w:p>
      <w:r>
        <w:t xml:space="preserve">ungenügend (6)</w:t>
      </w:r>
    </w:p>
    <w:p>
      <w:r>
        <w:t xml:space="preserve">= 0 bis 1</w:t>
      </w:r>
    </w:p>
    <w:p>
      <w:r>
        <w:t xml:space="preserve">Punkte</w:t>
      </w:r>
    </w:p>
    <w:p>
      <w:r>
        <w:t xml:space="preserve">wenn die Leistung den Anforderungen nicht entspricht und</w:t>
      </w:r>
    </w:p>
    <w:p>
      <w:r>
        <w:t xml:space="preserve">selbst die Grundkenntnisse so lückenhaft sind, dass die Mängel in absehbarer Zeit nicht behoben werden können.</w:t>
      </w:r>
    </w:p>
    <w:p>
      <w:r>
        <w:t xml:space="preserve">(4) Die Gesamtnote wird aus den Punktzahlen der Aufsichtsarbeiten und der mündlichen Prüfung sowie der Punktzahl der Gesamtbewertung der Ausbildung nach § 11 Absatz 4 gebildet. Dabei werden die häusliche Prüfungsarbeit zweifach, die übrigen Prüfungsleistungen sowie die Gesamtbewertung der Ausbildung jeweils einfach gezählt. Die Gesamtnote ergibt sich aus dem Durchschnitt der gewichteten Einzelpunktzahlen.</w:t>
      </w:r>
    </w:p>
    <w:p>
      <w:r>
        <w:t xml:space="preserve">(5) Die Bestimmung einer Gesamtnote ist nach folgender Zuordnung vorzunehmen:</w:t>
      </w:r>
    </w:p>
    <w:p>
      <w:r>
        <w:t xml:space="preserve">13,50 bis 15,00 Punkte</w:t>
      </w:r>
    </w:p>
    <w:p>
      <w:r>
        <w:t xml:space="preserve">=</w:t>
      </w:r>
    </w:p>
    <w:p>
      <w:r>
        <w:t xml:space="preserve">sehr gut,</w:t>
      </w:r>
    </w:p>
    <w:p>
      <w:r>
        <w:t xml:space="preserve">10,50 bis 13,49 Punkte</w:t>
      </w:r>
    </w:p>
    <w:p>
      <w:r>
        <w:t xml:space="preserve">=</w:t>
      </w:r>
    </w:p>
    <w:p>
      <w:r>
        <w:t xml:space="preserve">gut,</w:t>
      </w:r>
    </w:p>
    <w:p>
      <w:r>
        <w:t xml:space="preserve">7,50 bis 10,49 Punkte</w:t>
      </w:r>
    </w:p>
    <w:p>
      <w:r>
        <w:t xml:space="preserve">=</w:t>
      </w:r>
    </w:p>
    <w:p>
      <w:r>
        <w:t xml:space="preserve">befriedigend,</w:t>
      </w:r>
    </w:p>
    <w:p>
      <w:r>
        <w:t xml:space="preserve">4,50 bis 7,49 Punkte</w:t>
      </w:r>
    </w:p>
    <w:p>
      <w:r>
        <w:t xml:space="preserve">=</w:t>
      </w:r>
    </w:p>
    <w:p>
      <w:r>
        <w:t xml:space="preserve">ausreichend,</w:t>
      </w:r>
    </w:p>
    <w:p>
      <w:r>
        <w:t xml:space="preserve">1,50 bis 4,49 Punkte</w:t>
      </w:r>
    </w:p>
    <w:p>
      <w:r>
        <w:t xml:space="preserve">=</w:t>
      </w:r>
    </w:p>
    <w:p>
      <w:r>
        <w:t xml:space="preserve">mangelhaft,</w:t>
      </w:r>
    </w:p>
    <w:p>
      <w:r>
        <w:t xml:space="preserve">0 bis 1,49 Punkte</w:t>
      </w:r>
    </w:p>
    <w:p>
      <w:r>
        <w:t xml:space="preserve">=</w:t>
      </w:r>
    </w:p>
    <w:p>
      <w:r>
        <w:t xml:space="preserve">ungenügend.</w:t>
      </w:r>
    </w:p>
    <w:p>
      <w:r>
        <w:t xml:space="preserve">Bei der Bewertung bleibt eine dritte Dezimalstelle unberücksichtigt. Der errechnete Punktwert ist hinter der Gesamtnote in einer Klammer zu vermerken.</w:t>
      </w:r>
    </w:p>
    <w:p>
      <w:r>
        <w:t xml:space="preserve">(6) Die Prüfung ist bestanden, wenn das Gesamtergebnis mindestens „ausreichend“ ist. Sind drei oder mehr Einzelnoten schlechter als „ausreichend“, ist sie nicht bestanden.</w:t>
      </w:r>
    </w:p>
    <w:p>
      <w:r>
        <w:rPr>
          <w:color w:val="555555"/>
          <w:sz w:val="17"/>
        </w:rPr>
        <w:t xml:space="preserve">Zitiervorschlag: § 21 NW_31620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https://recht.nulegal.eu/gesetze/NW_31620/21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