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NW_31578 (Nordrhein-Westfalen) — Einstellungsvoraussetzungen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Ausbildung für die Laufbahn des Verwaltungsdienstes in der Laufbahngruppe 1, zweites Einstiegsamt, im Justizvollzug des Landes Nordrhein-Westfalen kann zugelassen werden, wer</w:t>
      </w:r>
    </w:p>
    <w:p>
      <w:r>
        <w:t xml:space="preserve">1. die gesetzlichen Voraussetzungen für die Ernennung zur Beamtin oder zum Beamten erfüllt,</w:t>
      </w:r>
    </w:p>
    <w:p>
      <w:r>
        <w:t xml:space="preserve">2. in charakterlicher, geistiger, körperlicher und gesundheitlicher Hinsicht für die Laufbahn geeignet ist, wobei von schwerbehinderten Menschen nur das für die Laufbahn erforderliche Mindestmaß körperlicher Rüstigkeit verlangt werden darf,</w:t>
      </w:r>
    </w:p>
    <w:p>
      <w:r>
        <w:t xml:space="preserve">3. mindestens</w:t>
      </w:r>
    </w:p>
    <w:p>
      <w:r>
        <w:t xml:space="preserve">a) einen mittleren Schulabschluss (Fachoberschulreife) oder einen gesetzlich als gleichwertig anerkannten Bildungsstand besitzt,</w:t>
      </w:r>
    </w:p>
    <w:p>
      <w:r>
        <w:t xml:space="preserve">b) eine Hauptschule mit Erfolg besucht hat oder einen gesetzlich als gleichwertig anerkannten Bildungsstand besitzt sowie</w:t>
      </w:r>
    </w:p>
    <w:p>
      <w:r>
        <w:t xml:space="preserve">aa) eine förderliche abgeschlossene Berufsausbildung,</w:t>
      </w:r>
    </w:p>
    <w:p>
      <w:r>
        <w:t xml:space="preserve">bb) eine abgeschlossene Ausbildung in einem öffentlich-rechtlichen Ausbildungsverhältnis nachweist und</w:t>
      </w:r>
    </w:p>
    <w:p>
      <w:r>
        <w:t xml:space="preserve">4. im Zeitpunkt der Einstellung das 18. Lebensjahr vollendet hat.</w:t>
      </w:r>
    </w:p>
    <w:p>
      <w:r>
        <w:rPr>
          <w:color w:val="555555"/>
          <w:sz w:val="17"/>
        </w:rPr>
        <w:t xml:space="preserve">Zitiervorschlag: § 1 NW_31578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https://recht.nulegal.eu/gesetze/NW_31578/1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