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NW_31559 (Nordrhein-Westfalen) — Zulassungsantrag</w:t>
      </w:r>
    </w:p>
    <w:p>
      <w:r>
        <w:rPr>
          <w:color w:val="555555"/>
          <w:sz w:val="18"/>
        </w:rPr>
        <w:t xml:space="preserve">APO FLFS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Antrag auf Zulassung zum Ausbildungsgang ist an die Bezirksregierung zu richten, in deren Bezirk die Ausbildung angestrebt wird.</w:t>
      </w:r>
    </w:p>
    <w:p>
      <w:r>
        <w:t xml:space="preserve">(2) Dem Antrag sind beizufügen:</w:t>
      </w:r>
    </w:p>
    <w:p>
      <w:r>
        <w:t xml:space="preserve">1. eine beglaubigte Abschrift des Abschlusszeugnisses über einen Schulabschluss gemäß § 2 Absatz 1 Nummer 1,</w:t>
      </w:r>
    </w:p>
    <w:p>
      <w:r>
        <w:t xml:space="preserve">2. eine beglaubigte Abschrift des Zeugnisses über den erfolgreichen Abschluss der beruflichen Ausbildung gemäß § 2 Absatz 1 Nummer 2 und</w:t>
      </w:r>
    </w:p>
    <w:p>
      <w:r>
        <w:t xml:space="preserve">3. gegebenenfalls der Nachweis über die hauptberufliche Tätigkeit gemäß § 2 Absatz 1 Nummer 2 Buchstabe b.</w:t>
      </w:r>
    </w:p>
    <w:p>
      <w:r>
        <w:t xml:space="preserve">(3) Die näheren Bestimmungen über die Form des Antrages sowie über weitere erforderliche Unterlagen trifft das für Schulen zuständige Ministerium durch Verwaltungsvorschrift.</w:t>
      </w:r>
    </w:p>
    <w:p>
      <w:r>
        <w:rPr>
          <w:color w:val="555555"/>
          <w:sz w:val="17"/>
        </w:rPr>
        <w:t xml:space="preserve">Zitiervorschlag: § 3 NW_31559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https://recht.nulegal.eu/gesetze/NW_31559/3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