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NW_31559 (Nordrhein-Westfalen) — Mündliche Prüfung</w:t>
      </w:r>
    </w:p>
    <w:p>
      <w:r>
        <w:rPr>
          <w:color w:val="555555"/>
          <w:sz w:val="18"/>
        </w:rPr>
        <w:t xml:space="preserve">APO FLFS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mündliche Prüfung dauert 60 Minuten.</w:t>
      </w:r>
    </w:p>
    <w:p>
      <w:r>
        <w:t xml:space="preserve">(2) Die mündliche Prüfung erstreckt sich auf Ausbildungsgegenstände gemäß § 11 Absatz 1 und Absatz 2. Dabei sollen die Prüferinnen und Prüfer in der Regel von einem größeren Thema oder einer größeren Aufgabe ausgehen und der Kandidatin oder dem Kandidaten Gelegenheit geben, sich zusammenhängend zu äußern.</w:t>
      </w:r>
    </w:p>
    <w:p>
      <w:r>
        <w:t xml:space="preserve">(3) Im Bereich der Förderschwerpunkte Geistige Entwicklung und Körperliche und motorische Entwicklung sind für die Prüfungsteile</w:t>
      </w:r>
    </w:p>
    <w:p>
      <w:r>
        <w:t xml:space="preserve">1. mit den Gegenständen Aspekte der Sonderpädagogik einschließlich Sozialpädagogik, Aspekte der Sonderpädagogischen Psychologie, Medizinische Aspekte sowie Schul- und Beamtenrecht 25 Minuten,</w:t>
      </w:r>
    </w:p>
    <w:p>
      <w:r>
        <w:t xml:space="preserve">2. mit dem Gegenstand Pflegerische Aufgaben 10 Minuten und</w:t>
      </w:r>
    </w:p>
    <w:p>
      <w:r>
        <w:t xml:space="preserve">3. mit den Gegenständen Fachliche und didaktisch-methodische Fragen des Unterrichts und der Erziehung 25 Minuten</w:t>
      </w:r>
    </w:p>
    <w:p>
      <w:r>
        <w:t xml:space="preserve">vorzusehen.</w:t>
      </w:r>
    </w:p>
    <w:p>
      <w:r>
        <w:t xml:space="preserve">(4) Im Bereich der Förderschwerpunkte Sehen und Hören und Kommunikation sind für die Prüfungsteile</w:t>
      </w:r>
    </w:p>
    <w:p>
      <w:r>
        <w:t xml:space="preserve">1. mit den Gegenständen Aspekte der Sonderpädagogik einschließlich Sozialpädagogik, Aspekte der Sonderpädagogischen Psychologie, Medizinische Aspekte sowie Schul- und Beamtenrecht 30 Minuten und</w:t>
      </w:r>
    </w:p>
    <w:p>
      <w:r>
        <w:t xml:space="preserve">2. mit den Gegenständen Fachliche und didaktisch-methodische Fragen der pädagogischen Frühförderung und speziellen Förderung seh- und hörgeschädigter Kinder 30 Minuten vorzusehen.</w:t>
      </w:r>
    </w:p>
    <w:p>
      <w:r>
        <w:t xml:space="preserve">(5) Der Prüfungsausschuss bewertet die in der mündlichen Prüfung erbrachten Prüfungsleistungen gesondert für die einzelnen Prüfungsteile.</w:t>
      </w:r>
    </w:p>
    <w:p>
      <w:r>
        <w:t xml:space="preserve">(6) Über die mündliche Prüfung ist von einem Mitglied des Prüfungsausschusses, das von der oder dem Vorsitzenden bestimmt wird, eine Niederschrift zu fertigen, in der die Gegenstände der Prüfung, die Leistungen der Kandidatin oder des Kandidaten und die dafür festgelegten Noten zu vermerken sind.</w:t>
      </w:r>
    </w:p>
    <w:p>
      <w:r>
        <w:rPr>
          <w:color w:val="555555"/>
          <w:sz w:val="17"/>
        </w:rPr>
        <w:t xml:space="preserve">Zitiervorschlag: § 22 NW_31559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https://recht.nulegal.eu/gesetze/NW_31559/22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