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NW_31443 (Nordrhein-Westfalen) — Externe Notfallpläne für bergbaulicheAbfallentsorgungseinrichtungen</w:t>
      </w:r>
    </w:p>
    <w:p>
      <w:r>
        <w:rPr>
          <w:color w:val="555555"/>
          <w:sz w:val="18"/>
        </w:rPr>
        <w:t xml:space="preserve">BHKG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Erstellung externer Notfallpläne bei Abfallentsorgungseinrichtungen der Kategorie A im Sinne von § 22a der Allgemeinen Bundesbergverordnung vom 23. Oktober 1995 (BGBl. I S. 1466), die zuletzt durch Artikel 4 der Verordnung vom 18. Oktober 2017 (BGBl. I S. 3584) geändert worden ist, gilt § 30 entsprechend mit der Maßgabe, dass</w:t>
      </w:r>
    </w:p>
    <w:p>
      <w:r>
        <w:t xml:space="preserve">1. § 30 Absatz 1 Satz 2, Absatz 5 und 6 nicht anwendbar ist und</w:t>
      </w:r>
    </w:p>
    <w:p>
      <w:r>
        <w:t xml:space="preserve">2. die Unternehmerin oder der Unternehmer vor Inbetriebnahme einer Abfallentsorgungseinrichtung die zur Erstellung externer Notfallpläne erforderlichen Informationen an den zuständigen Kreis oder die zuständige kreisfreie Stadt zu übermitteln hat.</w:t>
      </w:r>
    </w:p>
    <w:p>
      <w:r>
        <w:rPr>
          <w:color w:val="555555"/>
          <w:sz w:val="17"/>
        </w:rPr>
        <w:t xml:space="preserve">Zitiervorschlag: § 31 NW_31443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https://recht.nulegal.eu/gesetze/NW_31443/31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