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NW_31422 (Nordrhein-Westfalen) — Dauer</w:t>
      </w:r>
    </w:p>
    <w:p>
      <w:r>
        <w:rPr>
          <w:color w:val="555555"/>
          <w:sz w:val="18"/>
        </w:rPr>
        <w:t xml:space="preserve">Fn 2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Vorbereitungsdienst dauert 18 Monate. Er beinhaltet die Ausbildung nach §§ 6 bis 9 sowie die Laufbahnprüfung gemäß § 10.</w:t>
      </w:r>
    </w:p>
    <w:p>
      <w:r>
        <w:t xml:space="preserve">(2) Bei einer notwendig werdenden Verlängerung von Ausbildungszeiten gemäß § 8 Absatz 2, bei erstmaliger Nichtzulassung zur Rettungssanitäter- oder Laufbahnprüfung gemäß § 7 Absatz 3 Satz 1 der Ausbildungs- und Prüfungsverordnung für Rettungssanitäterinnen und Rettungssanitäter sowie Rettungshelferinnen und Rettungshelfer vom 30. Juni 2012 (GV. NRW. S. 282) in der jeweils geltenden Fassung beziehungsweise § 13 Absatz 1, beim erstmaligen Nichtbestehen der Rettungssanitäter- oder der Laufbahnprüfung gemäß § 13 Absatz 1 Satz 2 der Ausbildungs- und Prüfungsverordnung für Rettungssanitäterinnen und Rettungssanitäter sowie Rettungshelferinnen und Rettungshelfer beziehungsweise § 18 Absatz 1 kann die Ausbildung um insgesamt bis zu höchstens sechs Monate durch die Einstellungsbehörde verlängert werden. Die Wiederholung von Zeiten der Ausbildung kann bei einer anderen Ausbildungsbehörde erfolgen.</w:t>
      </w:r>
    </w:p>
    <w:p>
      <w:r>
        <w:t xml:space="preserve">(3) Die Beamtin oder der Beamte ist zu entlassen, wenn</w:t>
      </w:r>
    </w:p>
    <w:p>
      <w:r>
        <w:t xml:space="preserve">1. sie oder er die an ihn zu stellenden Anforderungen in charakterlicher, körperlicher oder geistiger Hinsicht nicht oder nicht mehr erfüllt,</w:t>
      </w:r>
    </w:p>
    <w:p>
      <w:r>
        <w:t xml:space="preserve">2. sie oder er die Leistungsanforderungen eines bereits wiederholten Leistungsnachweises gemäß § 8 Absatz 2 Satz 4 oder Ausbildungsabschnitts gemäß § 9 Absatz 2 Satz 1 erneut nicht erfüllt,</w:t>
      </w:r>
    </w:p>
    <w:p>
      <w:r>
        <w:t xml:space="preserve">3. sie oder er wiederholt nicht zu einer der in Absatz 2 genannten Prüfungen zugelassen wird oder die Rettungssanitäterprüfung erneut nicht besteht oder</w:t>
      </w:r>
    </w:p>
    <w:p>
      <w:r>
        <w:t xml:space="preserve">4. ihre oder seine Ausbildung über die Höchstgrenze des Absatz 2 Satz 1 hinaus verlängert werden müsste. Absatz 4 Satz 2 bleibt unberührt.</w:t>
      </w:r>
    </w:p>
    <w:p>
      <w:r>
        <w:t xml:space="preserve">Im Falle der Entlassung der Beamtin oder des Beamten nach Nummer 1 und 2 sind die Gründe der Entlassung schriftlich darzulegen und der Beamtin oder dem Beamten mündlich zu erläutern.</w:t>
      </w:r>
    </w:p>
    <w:p>
      <w:r>
        <w:t xml:space="preserve">(4) Über die Verlängerung aus Anlass von Beurlaubungs-, Sonderurlaubs- und Krankheitszeiten entscheidet die Einstellungsbehörde. Eine solche Verlängerung ist auf die Höchstgrenze nach Absatz 2 nicht anzurechnen.</w:t>
      </w:r>
    </w:p>
    <w:p>
      <w:r>
        <w:rPr>
          <w:color w:val="555555"/>
          <w:sz w:val="17"/>
        </w:rPr>
        <w:t xml:space="preserve">Zitiervorschlag: § 3 NW_31422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https://recht.nulegal.eu/gesetze/NW_31422/3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